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F49F5" w14:textId="77777777" w:rsidR="000D23D2" w:rsidRDefault="000D23D2" w:rsidP="00AC4592">
      <w:pPr>
        <w:pStyle w:val="Zkladntext"/>
        <w:spacing w:line="276" w:lineRule="auto"/>
        <w:rPr>
          <w:rFonts w:ascii="Times New Roman"/>
          <w:sz w:val="20"/>
        </w:rPr>
      </w:pPr>
    </w:p>
    <w:p w14:paraId="4D84FC11" w14:textId="77777777" w:rsidR="000D23D2" w:rsidRPr="002E6596" w:rsidRDefault="000D23D2" w:rsidP="00AC4592">
      <w:pPr>
        <w:pStyle w:val="Zkladntext"/>
        <w:spacing w:line="276" w:lineRule="auto"/>
        <w:rPr>
          <w:rFonts w:ascii="Times New Roman"/>
          <w:sz w:val="24"/>
        </w:rPr>
      </w:pPr>
    </w:p>
    <w:p w14:paraId="01C6FDA2" w14:textId="1F25762F" w:rsidR="00DF062E" w:rsidRPr="00681F54" w:rsidRDefault="00AC4592" w:rsidP="00AC4592">
      <w:pPr>
        <w:pStyle w:val="TableParagraph"/>
        <w:spacing w:before="10" w:line="276" w:lineRule="auto"/>
        <w:jc w:val="center"/>
        <w:rPr>
          <w:rFonts w:ascii="Arial" w:hAnsi="Arial" w:cs="Arial"/>
          <w:sz w:val="32"/>
        </w:rPr>
      </w:pPr>
      <w:r w:rsidRPr="00681F54">
        <w:rPr>
          <w:rFonts w:ascii="Arial" w:hAnsi="Arial" w:cs="Arial"/>
          <w:sz w:val="32"/>
        </w:rPr>
        <w:t>Vysok</w:t>
      </w:r>
      <w:r w:rsidR="00681F54" w:rsidRPr="00681F54">
        <w:rPr>
          <w:rFonts w:ascii="Arial" w:hAnsi="Arial" w:cs="Arial"/>
          <w:sz w:val="32"/>
        </w:rPr>
        <w:t>á</w:t>
      </w:r>
      <w:r w:rsidRPr="00681F54">
        <w:rPr>
          <w:rFonts w:ascii="Arial" w:hAnsi="Arial" w:cs="Arial"/>
          <w:sz w:val="32"/>
        </w:rPr>
        <w:t xml:space="preserve"> škola obchodní a hotelová</w:t>
      </w:r>
    </w:p>
    <w:p w14:paraId="49FCE114" w14:textId="77777777" w:rsidR="00AC4592" w:rsidRDefault="00AC4592" w:rsidP="00AC4592">
      <w:pPr>
        <w:pStyle w:val="TableParagraph"/>
        <w:spacing w:before="10" w:line="276" w:lineRule="auto"/>
        <w:jc w:val="center"/>
        <w:rPr>
          <w:rFonts w:ascii="Times New Roman"/>
          <w:sz w:val="23"/>
        </w:rPr>
      </w:pPr>
      <w:bookmarkStart w:id="0" w:name="_GoBack"/>
      <w:bookmarkEnd w:id="0"/>
    </w:p>
    <w:p w14:paraId="0553A313" w14:textId="77777777" w:rsidR="00DF062E" w:rsidRDefault="00AC4592" w:rsidP="00AC4592">
      <w:pPr>
        <w:pStyle w:val="TableParagraph"/>
        <w:spacing w:line="276" w:lineRule="auto"/>
        <w:ind w:left="2617" w:right="259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Pokyn rektorky </w:t>
      </w:r>
    </w:p>
    <w:p w14:paraId="74A3BC1B" w14:textId="77777777" w:rsidR="00DF062E" w:rsidRDefault="00DF062E" w:rsidP="00AC4592">
      <w:pPr>
        <w:pStyle w:val="TableParagraph"/>
        <w:spacing w:before="7" w:line="276" w:lineRule="auto"/>
        <w:rPr>
          <w:rFonts w:ascii="Times New Roman"/>
          <w:sz w:val="44"/>
        </w:rPr>
      </w:pPr>
    </w:p>
    <w:p w14:paraId="48745E74" w14:textId="77777777" w:rsidR="00DF062E" w:rsidRDefault="00DF062E" w:rsidP="00681F54">
      <w:pPr>
        <w:pStyle w:val="TableParagraph"/>
        <w:spacing w:line="276" w:lineRule="auto"/>
        <w:ind w:left="1295" w:right="1269" w:firstLine="244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Podmínky přijímacího řízení</w:t>
      </w:r>
      <w:r>
        <w:rPr>
          <w:rFonts w:ascii="Arial" w:hAnsi="Arial"/>
          <w:b/>
          <w:spacing w:val="1"/>
          <w:sz w:val="44"/>
        </w:rPr>
        <w:t xml:space="preserve"> </w:t>
      </w:r>
      <w:r>
        <w:rPr>
          <w:rFonts w:ascii="Arial" w:hAnsi="Arial"/>
          <w:b/>
          <w:sz w:val="44"/>
        </w:rPr>
        <w:t>pro</w:t>
      </w:r>
      <w:r>
        <w:rPr>
          <w:rFonts w:ascii="Arial" w:hAnsi="Arial"/>
          <w:b/>
          <w:spacing w:val="-4"/>
          <w:sz w:val="44"/>
        </w:rPr>
        <w:t xml:space="preserve"> </w:t>
      </w:r>
      <w:r>
        <w:rPr>
          <w:rFonts w:ascii="Arial" w:hAnsi="Arial"/>
          <w:b/>
          <w:sz w:val="44"/>
        </w:rPr>
        <w:t>akademický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rFonts w:ascii="Arial" w:hAnsi="Arial"/>
          <w:b/>
          <w:sz w:val="44"/>
        </w:rPr>
        <w:t>rok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2022/2023</w:t>
      </w:r>
    </w:p>
    <w:p w14:paraId="335871B7" w14:textId="77777777" w:rsidR="000D23D2" w:rsidRDefault="000D23D2" w:rsidP="00AC4592">
      <w:pPr>
        <w:pStyle w:val="Zkladntext"/>
        <w:spacing w:before="11" w:line="276" w:lineRule="auto"/>
        <w:rPr>
          <w:rFonts w:ascii="Times New Roman"/>
          <w:sz w:val="29"/>
        </w:rPr>
      </w:pPr>
    </w:p>
    <w:p w14:paraId="630F50B2" w14:textId="77777777" w:rsidR="000D23D2" w:rsidRDefault="00A76E23" w:rsidP="00AC4592">
      <w:pPr>
        <w:spacing w:line="276" w:lineRule="auto"/>
        <w:jc w:val="both"/>
      </w:pPr>
      <w:r>
        <w:t>Vysoká škola obchodní a hotelová s.r.o.</w:t>
      </w:r>
      <w:r w:rsidR="008B165C">
        <w:t xml:space="preserve"> (dále jen „</w:t>
      </w:r>
      <w:r>
        <w:t>VŠOH</w:t>
      </w:r>
      <w:r w:rsidR="008B165C">
        <w:t>“)</w:t>
      </w:r>
      <w:r w:rsidR="00AC4592">
        <w:t>,</w:t>
      </w:r>
      <w:r w:rsidR="008B165C">
        <w:t xml:space="preserve"> vyhlašuje od 1. </w:t>
      </w:r>
      <w:r w:rsidR="00B00949">
        <w:t>5</w:t>
      </w:r>
      <w:r w:rsidR="008B165C">
        <w:t>. 202</w:t>
      </w:r>
      <w:r w:rsidR="00B00949">
        <w:t>2</w:t>
      </w:r>
      <w:r w:rsidR="008B165C">
        <w:t xml:space="preserve"> pro</w:t>
      </w:r>
      <w:r w:rsidR="008B165C" w:rsidRPr="00AC1C98">
        <w:t xml:space="preserve"> akade</w:t>
      </w:r>
      <w:r w:rsidR="008B165C">
        <w:t>m</w:t>
      </w:r>
      <w:r w:rsidR="008B165C" w:rsidRPr="00AC1C98">
        <w:t>ick</w:t>
      </w:r>
      <w:r w:rsidR="008B165C">
        <w:t>ý r</w:t>
      </w:r>
      <w:r w:rsidR="008B165C" w:rsidRPr="00AC1C98">
        <w:t>o</w:t>
      </w:r>
      <w:r w:rsidR="008B165C">
        <w:t>k</w:t>
      </w:r>
      <w:r w:rsidR="008B165C" w:rsidRPr="00AC1C98">
        <w:t xml:space="preserve"> 2022/202</w:t>
      </w:r>
      <w:r w:rsidR="008B165C">
        <w:t>3</w:t>
      </w:r>
      <w:r w:rsidR="008B165C" w:rsidRPr="00AC1C98">
        <w:t xml:space="preserve"> přijí</w:t>
      </w:r>
      <w:r w:rsidR="008B165C">
        <w:t>m</w:t>
      </w:r>
      <w:r w:rsidR="008B165C" w:rsidRPr="00AC1C98">
        <w:t>ac</w:t>
      </w:r>
      <w:r w:rsidR="008B165C">
        <w:t>í</w:t>
      </w:r>
      <w:r w:rsidR="008B165C" w:rsidRPr="00AC1C98">
        <w:t xml:space="preserve"> řízen</w:t>
      </w:r>
      <w:r w:rsidR="008B165C">
        <w:t>í</w:t>
      </w:r>
      <w:r w:rsidR="008B165C" w:rsidRPr="00AC1C98">
        <w:t xml:space="preserve"> pr</w:t>
      </w:r>
      <w:r w:rsidR="008B165C">
        <w:t>o</w:t>
      </w:r>
      <w:r w:rsidR="008B165C" w:rsidRPr="00AC1C98">
        <w:t xml:space="preserve"> </w:t>
      </w:r>
      <w:r w:rsidR="008B165C">
        <w:t>st</w:t>
      </w:r>
      <w:r w:rsidR="008B165C" w:rsidRPr="00AC1C98">
        <w:t>udiu</w:t>
      </w:r>
      <w:r w:rsidR="008B165C">
        <w:t>m</w:t>
      </w:r>
      <w:r w:rsidR="008B165C" w:rsidRPr="00AC1C98">
        <w:t xml:space="preserve"> </w:t>
      </w:r>
      <w:r w:rsidR="008B165C">
        <w:t>v</w:t>
      </w:r>
      <w:r w:rsidRPr="00AC1C98">
        <w:t> </w:t>
      </w:r>
      <w:r w:rsidR="008B165C" w:rsidRPr="00AC1C98">
        <w:t>bakalářský</w:t>
      </w:r>
      <w:r w:rsidR="008B165C">
        <w:t>ch</w:t>
      </w:r>
      <w:r w:rsidRPr="00AC1C98">
        <w:t xml:space="preserve"> </w:t>
      </w:r>
      <w:r w:rsidR="008B165C">
        <w:t>studijních</w:t>
      </w:r>
      <w:r w:rsidR="008B165C" w:rsidRPr="00AC1C98">
        <w:t xml:space="preserve"> </w:t>
      </w:r>
      <w:r w:rsidR="008B165C">
        <w:t>programech</w:t>
      </w:r>
      <w:r w:rsidR="008B165C" w:rsidRPr="00AC1C98">
        <w:t xml:space="preserve"> </w:t>
      </w:r>
      <w:r w:rsidR="00AC4592">
        <w:t> </w:t>
      </w:r>
      <w:r w:rsidR="008B165C">
        <w:t>prezenční</w:t>
      </w:r>
      <w:r w:rsidR="008B165C" w:rsidRPr="00AC1C98">
        <w:t xml:space="preserve"> </w:t>
      </w:r>
      <w:r w:rsidR="008B165C">
        <w:t>i</w:t>
      </w:r>
      <w:r w:rsidR="008B165C" w:rsidRPr="00AC1C98">
        <w:t xml:space="preserve"> </w:t>
      </w:r>
      <w:r w:rsidR="008B165C">
        <w:t>kombinované</w:t>
      </w:r>
      <w:r w:rsidR="008B165C" w:rsidRPr="00AC1C98">
        <w:t xml:space="preserve"> </w:t>
      </w:r>
      <w:r w:rsidR="008B165C">
        <w:t>formě.</w:t>
      </w:r>
    </w:p>
    <w:p w14:paraId="5D97A6FC" w14:textId="77777777" w:rsidR="000D23D2" w:rsidRDefault="000D23D2" w:rsidP="00AC4592">
      <w:pPr>
        <w:pStyle w:val="Zkladntext"/>
        <w:spacing w:before="7" w:line="276" w:lineRule="auto"/>
        <w:rPr>
          <w:sz w:val="20"/>
        </w:rPr>
      </w:pPr>
    </w:p>
    <w:p w14:paraId="1DEE0816" w14:textId="77777777" w:rsidR="00AC4592" w:rsidRDefault="00AC4592" w:rsidP="00AC4592">
      <w:pPr>
        <w:pStyle w:val="Zkladntext"/>
        <w:spacing w:before="7" w:line="276" w:lineRule="auto"/>
        <w:rPr>
          <w:sz w:val="20"/>
        </w:rPr>
      </w:pPr>
    </w:p>
    <w:p w14:paraId="4FB8F51B" w14:textId="77777777" w:rsidR="000D23D2" w:rsidRDefault="008B165C" w:rsidP="00AC4592">
      <w:pPr>
        <w:spacing w:before="2" w:line="276" w:lineRule="auto"/>
        <w:ind w:left="1370" w:right="133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Přijímací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řízení</w:t>
      </w:r>
    </w:p>
    <w:p w14:paraId="059FE0BB" w14:textId="77777777" w:rsidR="000D23D2" w:rsidRPr="00AC4592" w:rsidRDefault="008B165C" w:rsidP="00AC4592">
      <w:pPr>
        <w:spacing w:line="276" w:lineRule="auto"/>
      </w:pPr>
      <w:r w:rsidRPr="00AC4592">
        <w:t>Přijímací</w:t>
      </w:r>
      <w:r w:rsidR="00AC4592" w:rsidRPr="00AC4592">
        <w:t xml:space="preserve"> ří</w:t>
      </w:r>
      <w:r w:rsidRPr="00AC4592">
        <w:t xml:space="preserve">zení se zahajuje doručením přihlášky ke studiu na </w:t>
      </w:r>
      <w:r w:rsidR="00A76E23" w:rsidRPr="00AC4592">
        <w:t>VŠOH</w:t>
      </w:r>
      <w:r w:rsidRPr="00AC4592">
        <w:t>.</w:t>
      </w:r>
    </w:p>
    <w:p w14:paraId="617D2A31" w14:textId="77777777" w:rsidR="00AC4592" w:rsidRPr="00AC4592" w:rsidRDefault="00AC4592" w:rsidP="00AC4592">
      <w:pPr>
        <w:spacing w:line="276" w:lineRule="auto"/>
      </w:pPr>
    </w:p>
    <w:p w14:paraId="19C885DA" w14:textId="77777777" w:rsidR="000D23D2" w:rsidRDefault="008B165C" w:rsidP="00AC4592">
      <w:pPr>
        <w:spacing w:line="276" w:lineRule="auto"/>
      </w:pPr>
      <w:r>
        <w:t>Přihláška</w:t>
      </w:r>
      <w:r>
        <w:rPr>
          <w:spacing w:val="-4"/>
        </w:rPr>
        <w:t xml:space="preserve"> </w:t>
      </w:r>
      <w:r>
        <w:t>ke studiu</w:t>
      </w:r>
    </w:p>
    <w:p w14:paraId="3CC3ACD3" w14:textId="77777777" w:rsidR="000D23D2" w:rsidRDefault="008B165C" w:rsidP="00AC4592">
      <w:pPr>
        <w:spacing w:after="60" w:line="276" w:lineRule="auto"/>
        <w:jc w:val="both"/>
      </w:pPr>
      <w:r w:rsidRPr="00C1328A">
        <w:t>Ke studiu se zájemci přihlašují odesláním řádně vyplněného formuláře dostupného v</w:t>
      </w:r>
      <w:r w:rsidR="00AC4592">
        <w:t> </w:t>
      </w:r>
      <w:r w:rsidRPr="00C1328A">
        <w:t>elektronické formě na adrese:</w:t>
      </w:r>
      <w:r w:rsidR="00A86DCD">
        <w:t xml:space="preserve"> </w:t>
      </w:r>
      <w:hyperlink r:id="rId8" w:history="1">
        <w:r w:rsidR="00A86DCD" w:rsidRPr="0045386D">
          <w:rPr>
            <w:rStyle w:val="Hypertextovodkaz"/>
          </w:rPr>
          <w:t>https://www.vsoh.cz/prihlaska</w:t>
        </w:r>
      </w:hyperlink>
      <w:r w:rsidR="00A86DCD">
        <w:t xml:space="preserve"> či </w:t>
      </w:r>
      <w:hyperlink r:id="rId9" w:history="1">
        <w:r w:rsidR="00A86DCD" w:rsidRPr="0045386D">
          <w:rPr>
            <w:rStyle w:val="Hypertextovodkaz"/>
          </w:rPr>
          <w:t>https://www.ambis.cz/prihlaska</w:t>
        </w:r>
      </w:hyperlink>
    </w:p>
    <w:p w14:paraId="39C9F012" w14:textId="77777777" w:rsidR="00A86DCD" w:rsidRPr="00C1328A" w:rsidRDefault="00A86DCD" w:rsidP="00AC4592">
      <w:pPr>
        <w:spacing w:after="60" w:line="276" w:lineRule="auto"/>
        <w:jc w:val="both"/>
      </w:pPr>
    </w:p>
    <w:p w14:paraId="130BBF14" w14:textId="77777777" w:rsidR="00B00949" w:rsidRPr="0075699F" w:rsidRDefault="00111C62" w:rsidP="00A745C7">
      <w:pPr>
        <w:pStyle w:val="Odstavecseseznamem"/>
        <w:numPr>
          <w:ilvl w:val="1"/>
          <w:numId w:val="8"/>
        </w:numPr>
        <w:spacing w:after="60" w:line="276" w:lineRule="auto"/>
        <w:ind w:left="709" w:hanging="357"/>
        <w:jc w:val="both"/>
        <w:rPr>
          <w:rFonts w:ascii="Arial MT" w:hAnsi="Arial MT"/>
        </w:rPr>
      </w:pPr>
      <w:r w:rsidRPr="00A745C7">
        <w:rPr>
          <w:rFonts w:ascii="Arial MT" w:hAnsi="Arial MT"/>
        </w:rPr>
        <w:t>Poplatek</w:t>
      </w:r>
      <w:r>
        <w:t xml:space="preserve"> za konání přijímacího řízení je </w:t>
      </w:r>
      <w:r w:rsidR="00A86DCD">
        <w:t>490</w:t>
      </w:r>
      <w:r>
        <w:t xml:space="preserve"> Kč a je třeba ho uhradit před konáním pohovoru</w:t>
      </w:r>
      <w:r w:rsidR="00A745C7">
        <w:t xml:space="preserve"> </w:t>
      </w:r>
      <w:r w:rsidR="00A745C7" w:rsidRPr="0075699F">
        <w:rPr>
          <w:rFonts w:ascii="Arial MT" w:hAnsi="Arial MT"/>
        </w:rPr>
        <w:t>na bankovní účet školy u Komerční banky č. 35-9382820207/0100, jako variabilní symbol rodné číslo uchazeče, do poznámky pro příjemce uvést jméno a příjmení</w:t>
      </w:r>
    </w:p>
    <w:p w14:paraId="44AE2241" w14:textId="77777777" w:rsidR="000D23D2" w:rsidRPr="00AC1C98" w:rsidRDefault="005609C7" w:rsidP="00AC4592">
      <w:pPr>
        <w:pStyle w:val="Odstavecseseznamem"/>
        <w:numPr>
          <w:ilvl w:val="1"/>
          <w:numId w:val="8"/>
        </w:numPr>
        <w:spacing w:after="60" w:line="276" w:lineRule="auto"/>
        <w:ind w:left="709" w:hanging="357"/>
      </w:pPr>
      <w:r w:rsidRPr="00AC4592">
        <w:rPr>
          <w:rFonts w:ascii="Arial MT" w:hAnsi="Arial MT"/>
        </w:rPr>
        <w:t>Podmínk</w:t>
      </w:r>
      <w:r w:rsidR="00AC4592">
        <w:rPr>
          <w:rFonts w:ascii="Arial MT" w:hAnsi="Arial MT"/>
        </w:rPr>
        <w:t>y</w:t>
      </w:r>
      <w:r w:rsidRPr="00AC1C98">
        <w:t xml:space="preserve"> přijetí</w:t>
      </w:r>
      <w:r w:rsidR="008B165C" w:rsidRPr="00AC1C98">
        <w:t>:</w:t>
      </w:r>
    </w:p>
    <w:p w14:paraId="6764F619" w14:textId="77777777" w:rsidR="000D23D2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line="276" w:lineRule="auto"/>
        <w:ind w:left="1468" w:right="159" w:hanging="357"/>
        <w:jc w:val="both"/>
        <w:rPr>
          <w:rFonts w:ascii="Arial MT" w:hAnsi="Arial MT"/>
        </w:rPr>
      </w:pPr>
      <w:r>
        <w:rPr>
          <w:rFonts w:ascii="Arial MT" w:hAnsi="Arial MT"/>
        </w:rPr>
        <w:t>středoškolské vzdělání ukončené maturitou (nutné dodat úředně ověřenou kopii maturitního vysvědčení, v případě studia mimo ČR i nostrifikaci)</w:t>
      </w:r>
    </w:p>
    <w:p w14:paraId="2741F8CC" w14:textId="77777777" w:rsidR="000D23D2" w:rsidRPr="005609C7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before="3" w:line="276" w:lineRule="auto"/>
        <w:ind w:right="151"/>
        <w:jc w:val="both"/>
        <w:rPr>
          <w:rFonts w:ascii="Arial MT" w:hAnsi="Arial MT"/>
        </w:rPr>
      </w:pPr>
      <w:r w:rsidRPr="00AC1C98">
        <w:rPr>
          <w:rFonts w:ascii="Arial MT" w:hAnsi="Arial MT"/>
        </w:rPr>
        <w:t>pohovor o motivaci uchazeče</w:t>
      </w:r>
    </w:p>
    <w:p w14:paraId="28F26A2D" w14:textId="77777777" w:rsidR="005609C7" w:rsidRDefault="005609C7" w:rsidP="00AC4592">
      <w:pPr>
        <w:pStyle w:val="Odstavecseseznamem"/>
        <w:numPr>
          <w:ilvl w:val="1"/>
          <w:numId w:val="8"/>
        </w:numPr>
        <w:tabs>
          <w:tab w:val="left" w:pos="1474"/>
        </w:tabs>
        <w:spacing w:before="3" w:line="276" w:lineRule="auto"/>
        <w:ind w:right="151"/>
        <w:jc w:val="both"/>
        <w:rPr>
          <w:rFonts w:ascii="Arial MT" w:hAnsi="Arial MT"/>
        </w:rPr>
      </w:pPr>
      <w:r w:rsidRPr="00AC1C98">
        <w:rPr>
          <w:rFonts w:ascii="Arial MT" w:hAnsi="Arial MT"/>
        </w:rPr>
        <w:t>uhrazení předepsaných poplatků</w:t>
      </w:r>
    </w:p>
    <w:p w14:paraId="76DFFF6F" w14:textId="77777777" w:rsidR="000D23D2" w:rsidRDefault="000D23D2" w:rsidP="00AC4592">
      <w:pPr>
        <w:pStyle w:val="Zkladntext"/>
        <w:spacing w:before="8" w:line="276" w:lineRule="auto"/>
        <w:rPr>
          <w:sz w:val="32"/>
        </w:rPr>
      </w:pPr>
    </w:p>
    <w:p w14:paraId="0A574348" w14:textId="77777777" w:rsidR="000D23D2" w:rsidRPr="00AC4592" w:rsidRDefault="008B165C" w:rsidP="00AC4592">
      <w:pPr>
        <w:rPr>
          <w:b/>
        </w:rPr>
      </w:pPr>
      <w:r w:rsidRPr="00AC4592">
        <w:rPr>
          <w:b/>
        </w:rPr>
        <w:t>Termíny</w:t>
      </w:r>
      <w:r w:rsidRPr="00AC4592">
        <w:rPr>
          <w:b/>
          <w:spacing w:val="-9"/>
        </w:rPr>
        <w:t xml:space="preserve"> </w:t>
      </w:r>
      <w:r w:rsidRPr="00AC4592">
        <w:rPr>
          <w:b/>
        </w:rPr>
        <w:t>uzávěrky</w:t>
      </w:r>
      <w:r w:rsidRPr="00AC4592">
        <w:rPr>
          <w:b/>
          <w:spacing w:val="-9"/>
        </w:rPr>
        <w:t xml:space="preserve"> </w:t>
      </w:r>
      <w:r w:rsidRPr="00AC4592">
        <w:rPr>
          <w:b/>
        </w:rPr>
        <w:t>pro</w:t>
      </w:r>
      <w:r w:rsidRPr="00AC4592">
        <w:rPr>
          <w:b/>
          <w:spacing w:val="-4"/>
        </w:rPr>
        <w:t xml:space="preserve"> </w:t>
      </w:r>
      <w:r w:rsidRPr="00AC4592">
        <w:rPr>
          <w:b/>
        </w:rPr>
        <w:t>podání</w:t>
      </w:r>
      <w:r w:rsidRPr="00AC4592">
        <w:rPr>
          <w:b/>
          <w:spacing w:val="-2"/>
        </w:rPr>
        <w:t xml:space="preserve"> </w:t>
      </w:r>
      <w:r w:rsidRPr="00AC4592">
        <w:rPr>
          <w:b/>
        </w:rPr>
        <w:t>přihlášek</w:t>
      </w:r>
      <w:r w:rsidR="00AC4592">
        <w:rPr>
          <w:b/>
        </w:rPr>
        <w:t xml:space="preserve">: do </w:t>
      </w:r>
      <w:r w:rsidR="00B00949">
        <w:rPr>
          <w:b/>
        </w:rPr>
        <w:t>15</w:t>
      </w:r>
      <w:r w:rsidR="00AC4592">
        <w:rPr>
          <w:b/>
        </w:rPr>
        <w:t xml:space="preserve">. </w:t>
      </w:r>
      <w:r w:rsidR="00B00949">
        <w:rPr>
          <w:b/>
        </w:rPr>
        <w:t>11</w:t>
      </w:r>
      <w:r w:rsidR="00AC4592">
        <w:rPr>
          <w:b/>
        </w:rPr>
        <w:t>. 2022.</w:t>
      </w:r>
    </w:p>
    <w:p w14:paraId="50BCE1AB" w14:textId="77777777" w:rsidR="00AC4592" w:rsidRDefault="00AC4592" w:rsidP="00AC4592">
      <w:pPr>
        <w:spacing w:line="276" w:lineRule="auto"/>
      </w:pPr>
    </w:p>
    <w:p w14:paraId="792A4604" w14:textId="77777777" w:rsidR="000D23D2" w:rsidRDefault="008B165C" w:rsidP="00AC4592">
      <w:pPr>
        <w:spacing w:line="276" w:lineRule="auto"/>
        <w:jc w:val="both"/>
      </w:pPr>
      <w:r w:rsidRPr="00AC4592">
        <w:t xml:space="preserve">Rozhodnutí o přijetí ke studiu bude doručeno uchazeči </w:t>
      </w:r>
      <w:r w:rsidRPr="00905640">
        <w:t>prostřednictvím informačního systému VŠ</w:t>
      </w:r>
      <w:r w:rsidR="00AC4592" w:rsidRPr="00905640">
        <w:t>OH</w:t>
      </w:r>
      <w:r w:rsidRPr="00AC4592">
        <w:t xml:space="preserve"> nejpozději do 30 dnů po konání přijímacího pohovoru a doložení dokladů podle odstavce 2 tohoto článku.</w:t>
      </w:r>
    </w:p>
    <w:p w14:paraId="65CD130B" w14:textId="77777777" w:rsidR="00AC4592" w:rsidRPr="00AC4592" w:rsidRDefault="00AC4592" w:rsidP="00AC4592">
      <w:pPr>
        <w:spacing w:line="276" w:lineRule="auto"/>
        <w:jc w:val="both"/>
      </w:pPr>
    </w:p>
    <w:p w14:paraId="07607620" w14:textId="77777777" w:rsidR="000D23D2" w:rsidRDefault="008B165C" w:rsidP="00AC4592">
      <w:pPr>
        <w:spacing w:line="276" w:lineRule="auto"/>
        <w:jc w:val="both"/>
      </w:pPr>
      <w:r w:rsidRPr="00AC4592">
        <w:t>Proti rozhodnutí se uchazeč může v souladu s § 50 odst. 6 zákona č. 111/1998 Sb. o vysokých školách a o změně a doplnění dalších zákonů (zákon o vysokých školách) odvolat ve lhůtě 30 dnů ode dne jeho oznámení.</w:t>
      </w:r>
    </w:p>
    <w:p w14:paraId="1AA05709" w14:textId="77777777" w:rsidR="00AC4592" w:rsidRPr="00AC4592" w:rsidRDefault="00AC4592" w:rsidP="00AC4592">
      <w:pPr>
        <w:spacing w:line="276" w:lineRule="auto"/>
        <w:jc w:val="both"/>
      </w:pPr>
    </w:p>
    <w:p w14:paraId="1437AA98" w14:textId="77777777" w:rsidR="000D23D2" w:rsidRDefault="008B165C" w:rsidP="00AC4592">
      <w:pPr>
        <w:spacing w:line="276" w:lineRule="auto"/>
        <w:jc w:val="both"/>
      </w:pPr>
      <w:r w:rsidRPr="00AC4592">
        <w:t xml:space="preserve">Rozhodnutí o přezkoumání rozhodnutí o přijetí ke studiu bude </w:t>
      </w:r>
      <w:r w:rsidRPr="006E77B6">
        <w:t>vydáno</w:t>
      </w:r>
      <w:r w:rsidRPr="00AC4592">
        <w:t xml:space="preserve"> </w:t>
      </w:r>
      <w:r w:rsidRPr="006E77B6">
        <w:t>do</w:t>
      </w:r>
      <w:r w:rsidRPr="00AC4592">
        <w:t xml:space="preserve"> </w:t>
      </w:r>
      <w:r w:rsidRPr="006E77B6">
        <w:t>30</w:t>
      </w:r>
      <w:r w:rsidRPr="00AC4592">
        <w:t xml:space="preserve"> </w:t>
      </w:r>
      <w:r w:rsidRPr="006E77B6">
        <w:t>dnů</w:t>
      </w:r>
      <w:r w:rsidRPr="00AC4592">
        <w:t xml:space="preserve"> </w:t>
      </w:r>
      <w:r w:rsidRPr="006E77B6">
        <w:t>po</w:t>
      </w:r>
      <w:r w:rsidRPr="00AC4592">
        <w:t xml:space="preserve"> </w:t>
      </w:r>
      <w:r w:rsidRPr="006E77B6">
        <w:t>doručení</w:t>
      </w:r>
      <w:r w:rsidRPr="00AC4592">
        <w:t xml:space="preserve"> </w:t>
      </w:r>
      <w:r w:rsidRPr="006E77B6">
        <w:t>žádosti</w:t>
      </w:r>
      <w:r w:rsidRPr="00AC4592">
        <w:t xml:space="preserve"> </w:t>
      </w:r>
      <w:r w:rsidRPr="006E77B6">
        <w:t>škole.</w:t>
      </w:r>
    </w:p>
    <w:p w14:paraId="36985725" w14:textId="77777777" w:rsidR="00AC4592" w:rsidRDefault="00AC4592" w:rsidP="00AC4592">
      <w:pPr>
        <w:spacing w:line="276" w:lineRule="auto"/>
        <w:jc w:val="both"/>
      </w:pPr>
    </w:p>
    <w:p w14:paraId="0D53FCB0" w14:textId="77777777" w:rsidR="00111C62" w:rsidRDefault="00111C62">
      <w:pPr>
        <w:rPr>
          <w:b/>
        </w:rPr>
      </w:pPr>
      <w:r>
        <w:rPr>
          <w:b/>
        </w:rPr>
        <w:br w:type="page"/>
      </w:r>
    </w:p>
    <w:p w14:paraId="6A11A209" w14:textId="77777777" w:rsidR="000D23D2" w:rsidRPr="00AC4592" w:rsidRDefault="008B165C" w:rsidP="00AC4592">
      <w:pPr>
        <w:spacing w:line="276" w:lineRule="auto"/>
        <w:jc w:val="both"/>
        <w:rPr>
          <w:b/>
        </w:rPr>
      </w:pPr>
      <w:r w:rsidRPr="00AC4592">
        <w:rPr>
          <w:b/>
        </w:rPr>
        <w:lastRenderedPageBreak/>
        <w:t>Nahlížení do materiálů významných pro rozhodování o přijetí ke studiu</w:t>
      </w:r>
      <w:r w:rsidR="00AC4592">
        <w:rPr>
          <w:b/>
        </w:rPr>
        <w:t>:</w:t>
      </w:r>
    </w:p>
    <w:p w14:paraId="418212A7" w14:textId="77777777" w:rsidR="000D23D2" w:rsidRDefault="008B165C" w:rsidP="00AC4592">
      <w:pPr>
        <w:spacing w:line="276" w:lineRule="auto"/>
        <w:jc w:val="both"/>
      </w:pPr>
      <w:r w:rsidRPr="006E77B6">
        <w:t>Uchazeči mohou nahlížet do svých materiálů, které mají význam pro rozhodování</w:t>
      </w:r>
      <w:r w:rsidRPr="00AC4592">
        <w:t xml:space="preserve"> </w:t>
      </w:r>
      <w:r w:rsidRPr="006E77B6">
        <w:t>o přijetí ke studiu podle § 50 odst. 5 zákona o vysokých školách, po oznámení</w:t>
      </w:r>
      <w:r w:rsidRPr="00AC4592">
        <w:t xml:space="preserve"> </w:t>
      </w:r>
      <w:r w:rsidRPr="006E77B6">
        <w:t>r</w:t>
      </w:r>
      <w:r w:rsidRPr="00AC4592">
        <w:t>ozhodnut</w:t>
      </w:r>
      <w:r w:rsidRPr="006E77B6">
        <w:t>í</w:t>
      </w:r>
      <w:r w:rsidRPr="00AC4592">
        <w:t xml:space="preserve"> až d</w:t>
      </w:r>
      <w:r w:rsidRPr="006E77B6">
        <w:t>o</w:t>
      </w:r>
      <w:r w:rsidRPr="00AC4592">
        <w:t xml:space="preserve"> ukončen</w:t>
      </w:r>
      <w:r w:rsidRPr="006E77B6">
        <w:t>í</w:t>
      </w:r>
      <w:r w:rsidRPr="00AC4592">
        <w:t xml:space="preserve"> přijí</w:t>
      </w:r>
      <w:r w:rsidRPr="006E77B6">
        <w:t>m</w:t>
      </w:r>
      <w:r w:rsidRPr="00AC4592">
        <w:t>acíh</w:t>
      </w:r>
      <w:r w:rsidRPr="006E77B6">
        <w:t>o</w:t>
      </w:r>
      <w:r w:rsidRPr="00AC4592">
        <w:t xml:space="preserve"> řízen</w:t>
      </w:r>
      <w:r w:rsidRPr="006E77B6">
        <w:t>í</w:t>
      </w:r>
      <w:r w:rsidRPr="00AC4592">
        <w:t xml:space="preserve"> n</w:t>
      </w:r>
      <w:r w:rsidRPr="006E77B6">
        <w:t>a</w:t>
      </w:r>
      <w:r w:rsidRPr="00AC4592">
        <w:t xml:space="preserve"> </w:t>
      </w:r>
      <w:r w:rsidR="00AC4592">
        <w:t xml:space="preserve">studijním oddělení </w:t>
      </w:r>
      <w:r w:rsidRPr="00AC4592">
        <w:t>V</w:t>
      </w:r>
      <w:r w:rsidRPr="006E77B6">
        <w:t>Š</w:t>
      </w:r>
      <w:r w:rsidR="00AC4592">
        <w:t>OH</w:t>
      </w:r>
      <w:r w:rsidRPr="00AC4592">
        <w:t xml:space="preserve"> </w:t>
      </w:r>
      <w:r w:rsidRPr="006E77B6">
        <w:t>v</w:t>
      </w:r>
      <w:r w:rsidRPr="00AC4592">
        <w:t xml:space="preserve"> době </w:t>
      </w:r>
      <w:r w:rsidRPr="006E77B6">
        <w:t>úředních</w:t>
      </w:r>
      <w:r w:rsidRPr="00AC4592">
        <w:t xml:space="preserve"> </w:t>
      </w:r>
      <w:r w:rsidRPr="006E77B6">
        <w:t>hodin.</w:t>
      </w:r>
    </w:p>
    <w:p w14:paraId="36127346" w14:textId="77777777" w:rsidR="00AC4592" w:rsidRDefault="00AC4592" w:rsidP="00AC4592">
      <w:pPr>
        <w:spacing w:line="276" w:lineRule="auto"/>
        <w:jc w:val="both"/>
      </w:pPr>
    </w:p>
    <w:p w14:paraId="7CDD1FC4" w14:textId="77777777" w:rsidR="000D23D2" w:rsidRPr="00AC4592" w:rsidRDefault="008B165C" w:rsidP="00AC4592">
      <w:pPr>
        <w:spacing w:line="276" w:lineRule="auto"/>
        <w:jc w:val="both"/>
        <w:rPr>
          <w:b/>
        </w:rPr>
      </w:pPr>
      <w:r w:rsidRPr="00AC4592">
        <w:rPr>
          <w:b/>
        </w:rPr>
        <w:t>Přijímací pohovor</w:t>
      </w:r>
    </w:p>
    <w:p w14:paraId="4A188C27" w14:textId="77777777" w:rsidR="000D23D2" w:rsidRPr="00AC4592" w:rsidRDefault="008B165C" w:rsidP="00AC4592">
      <w:pPr>
        <w:spacing w:line="276" w:lineRule="auto"/>
        <w:jc w:val="both"/>
      </w:pPr>
      <w:r w:rsidRPr="00AC4592">
        <w:t>Součástí přijímacího řízení je přijímací pohovor, který je orientován na diskusi o studiu a</w:t>
      </w:r>
      <w:r w:rsidR="00AC4592">
        <w:t> o </w:t>
      </w:r>
      <w:r w:rsidRPr="00AC4592">
        <w:t>perspektivách uplatnění absolventů v praxi, na profesní zájmy uchazeče, motivaci ke studiu a</w:t>
      </w:r>
      <w:r w:rsidR="00AC4592">
        <w:t> </w:t>
      </w:r>
      <w:r w:rsidRPr="00AC4592">
        <w:t xml:space="preserve">seznámení s podmínkami přijetí na </w:t>
      </w:r>
      <w:r w:rsidR="00470926" w:rsidRPr="00AC4592">
        <w:t>VŠOH</w:t>
      </w:r>
      <w:r w:rsidRPr="00AC4592">
        <w:t xml:space="preserve">. </w:t>
      </w:r>
    </w:p>
    <w:p w14:paraId="2AC58804" w14:textId="77777777" w:rsidR="000D23D2" w:rsidRPr="00AC4592" w:rsidRDefault="008B165C" w:rsidP="00AC4592">
      <w:pPr>
        <w:spacing w:line="276" w:lineRule="auto"/>
        <w:jc w:val="both"/>
      </w:pPr>
      <w:r w:rsidRPr="00AC4592">
        <w:t>Přijímací pohovory probíhají průběžně. Konkrétní termín je domluven s uchazečem individuálně</w:t>
      </w:r>
      <w:r w:rsidR="00470926" w:rsidRPr="00AC4592">
        <w:t>.</w:t>
      </w:r>
    </w:p>
    <w:p w14:paraId="76FFBEBE" w14:textId="77777777" w:rsidR="00AC4592" w:rsidRDefault="00AC4592" w:rsidP="00AC4592">
      <w:pPr>
        <w:spacing w:line="276" w:lineRule="auto"/>
        <w:jc w:val="both"/>
      </w:pPr>
    </w:p>
    <w:p w14:paraId="4C456F31" w14:textId="77777777" w:rsidR="000D23D2" w:rsidRPr="00AC4592" w:rsidRDefault="008B165C" w:rsidP="00AC4592">
      <w:pPr>
        <w:spacing w:line="276" w:lineRule="auto"/>
        <w:jc w:val="both"/>
        <w:rPr>
          <w:b/>
        </w:rPr>
      </w:pPr>
      <w:r w:rsidRPr="00AC4592">
        <w:rPr>
          <w:b/>
        </w:rPr>
        <w:t>Ukončení</w:t>
      </w:r>
      <w:r w:rsidRPr="00AC4592">
        <w:rPr>
          <w:b/>
          <w:spacing w:val="-2"/>
        </w:rPr>
        <w:t xml:space="preserve"> </w:t>
      </w:r>
      <w:r w:rsidRPr="00AC4592">
        <w:rPr>
          <w:b/>
        </w:rPr>
        <w:t>přijímacího</w:t>
      </w:r>
      <w:r w:rsidRPr="00AC4592">
        <w:rPr>
          <w:b/>
          <w:spacing w:val="-6"/>
        </w:rPr>
        <w:t xml:space="preserve"> </w:t>
      </w:r>
      <w:r w:rsidRPr="00AC4592">
        <w:rPr>
          <w:b/>
        </w:rPr>
        <w:t>řízení</w:t>
      </w:r>
    </w:p>
    <w:p w14:paraId="1EC7817F" w14:textId="77777777" w:rsidR="000D23D2" w:rsidRDefault="008B165C" w:rsidP="00AC4592">
      <w:pPr>
        <w:spacing w:line="276" w:lineRule="auto"/>
        <w:jc w:val="both"/>
      </w:pPr>
      <w:r w:rsidRPr="00AC4592">
        <w:t>Přijí</w:t>
      </w:r>
      <w:r>
        <w:t>m</w:t>
      </w:r>
      <w:r w:rsidRPr="00AC4592">
        <w:t>ac</w:t>
      </w:r>
      <w:r>
        <w:t xml:space="preserve">í </w:t>
      </w:r>
      <w:r w:rsidRPr="00AC4592">
        <w:t>řízen</w:t>
      </w:r>
      <w:r>
        <w:t xml:space="preserve">í </w:t>
      </w:r>
      <w:r w:rsidRPr="00AC4592">
        <w:t>j</w:t>
      </w:r>
      <w:r>
        <w:t xml:space="preserve">e </w:t>
      </w:r>
      <w:r w:rsidRPr="00AC4592">
        <w:t>ukončen</w:t>
      </w:r>
      <w:r>
        <w:t xml:space="preserve">o </w:t>
      </w:r>
      <w:r w:rsidR="00AC4592">
        <w:t xml:space="preserve">vydáním </w:t>
      </w:r>
      <w:r w:rsidRPr="00AC4592">
        <w:t>Rozhodnut</w:t>
      </w:r>
      <w:r>
        <w:t>í o</w:t>
      </w:r>
      <w:r w:rsidRPr="00AC4592">
        <w:t xml:space="preserve"> </w:t>
      </w:r>
      <w:r>
        <w:t>přijetí,</w:t>
      </w:r>
      <w:r w:rsidRPr="00AC4592">
        <w:t xml:space="preserve"> </w:t>
      </w:r>
      <w:r>
        <w:t>nebo</w:t>
      </w:r>
      <w:r w:rsidRPr="00AC4592">
        <w:t xml:space="preserve"> </w:t>
      </w:r>
      <w:r>
        <w:t>Rozhodnutím</w:t>
      </w:r>
      <w:r w:rsidRPr="00AC4592">
        <w:t xml:space="preserve"> </w:t>
      </w:r>
      <w:r>
        <w:t>o</w:t>
      </w:r>
      <w:r w:rsidRPr="00AC4592">
        <w:t xml:space="preserve"> </w:t>
      </w:r>
      <w:r>
        <w:t>nepřijetí</w:t>
      </w:r>
      <w:r w:rsidRPr="00AC4592">
        <w:t xml:space="preserve"> </w:t>
      </w:r>
      <w:r>
        <w:t>ke</w:t>
      </w:r>
      <w:r w:rsidRPr="00AC4592">
        <w:t xml:space="preserve"> </w:t>
      </w:r>
      <w:r>
        <w:t>studiu.</w:t>
      </w:r>
    </w:p>
    <w:p w14:paraId="66BF9EAE" w14:textId="77777777" w:rsidR="00AC4592" w:rsidRDefault="00AC4592" w:rsidP="00AC4592">
      <w:pPr>
        <w:spacing w:line="276" w:lineRule="auto"/>
        <w:jc w:val="both"/>
      </w:pPr>
    </w:p>
    <w:p w14:paraId="6037663B" w14:textId="77777777" w:rsidR="000D23D2" w:rsidRDefault="008B165C" w:rsidP="00AC4592">
      <w:pPr>
        <w:spacing w:line="276" w:lineRule="auto"/>
        <w:jc w:val="both"/>
      </w:pPr>
      <w:r w:rsidRPr="00AC4592">
        <w:t>V případě, že se nepodaří naplnit kapacitu daného studijního programu pro jeho otevření</w:t>
      </w:r>
      <w:r>
        <w:t>,</w:t>
      </w:r>
      <w:r w:rsidRPr="00AC4592">
        <w:t xml:space="preserve"> </w:t>
      </w:r>
      <w:r>
        <w:t>m</w:t>
      </w:r>
      <w:r w:rsidRPr="00AC4592">
        <w:t>ůž</w:t>
      </w:r>
      <w:r>
        <w:t>e</w:t>
      </w:r>
      <w:r w:rsidRPr="00AC4592">
        <w:t xml:space="preserve"> bý</w:t>
      </w:r>
      <w:r>
        <w:t>t</w:t>
      </w:r>
      <w:r w:rsidRPr="00AC4592">
        <w:t xml:space="preserve"> </w:t>
      </w:r>
      <w:r>
        <w:t>r</w:t>
      </w:r>
      <w:r w:rsidRPr="00AC4592">
        <w:t>ozhodnut</w:t>
      </w:r>
      <w:r>
        <w:t>o</w:t>
      </w:r>
      <w:r w:rsidRPr="00AC4592">
        <w:t xml:space="preserve"> </w:t>
      </w:r>
      <w:r>
        <w:t>o</w:t>
      </w:r>
      <w:r w:rsidRPr="00AC4592">
        <w:t xml:space="preserve"> jeh</w:t>
      </w:r>
      <w:r>
        <w:t>o</w:t>
      </w:r>
      <w:r w:rsidRPr="00AC4592">
        <w:t xml:space="preserve"> neo</w:t>
      </w:r>
      <w:r>
        <w:t>t</w:t>
      </w:r>
      <w:r w:rsidRPr="00AC4592">
        <w:t>evřen</w:t>
      </w:r>
      <w:r>
        <w:t>í</w:t>
      </w:r>
      <w:r w:rsidRPr="00AC4592">
        <w:t xml:space="preserve"> </w:t>
      </w:r>
      <w:r>
        <w:t>a</w:t>
      </w:r>
      <w:r w:rsidRPr="00AC4592">
        <w:t xml:space="preserve"> uchazeči bud</w:t>
      </w:r>
      <w:r>
        <w:t>e</w:t>
      </w:r>
      <w:r w:rsidRPr="00AC4592">
        <w:t xml:space="preserve"> nabí</w:t>
      </w:r>
      <w:r>
        <w:t>d</w:t>
      </w:r>
      <w:r w:rsidRPr="00AC4592">
        <w:t>nut</w:t>
      </w:r>
      <w:r>
        <w:t>o</w:t>
      </w:r>
      <w:r w:rsidRPr="00AC4592">
        <w:t xml:space="preserve"> s</w:t>
      </w:r>
      <w:r>
        <w:t>t</w:t>
      </w:r>
      <w:r w:rsidRPr="00AC4592">
        <w:t xml:space="preserve">udium v jiném studijním programu nebo formě studia na </w:t>
      </w:r>
      <w:r w:rsidR="00470926" w:rsidRPr="00AC4592">
        <w:t>VŠOH</w:t>
      </w:r>
      <w:r w:rsidRPr="00AC4592">
        <w:t>.</w:t>
      </w:r>
    </w:p>
    <w:p w14:paraId="4859CA49" w14:textId="77777777" w:rsidR="000D23D2" w:rsidRDefault="000D23D2" w:rsidP="00AC4592">
      <w:pPr>
        <w:pStyle w:val="Zkladntext"/>
        <w:spacing w:before="11" w:line="276" w:lineRule="auto"/>
        <w:rPr>
          <w:sz w:val="20"/>
        </w:rPr>
      </w:pPr>
    </w:p>
    <w:p w14:paraId="37B23F17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Kontaktní údaje</w:t>
      </w:r>
    </w:p>
    <w:p w14:paraId="4C2B36C3" w14:textId="77777777" w:rsidR="000D23D2" w:rsidRDefault="000D23D2" w:rsidP="00AC4592">
      <w:pPr>
        <w:pStyle w:val="Zkladntext"/>
        <w:spacing w:before="6" w:line="276" w:lineRule="auto"/>
        <w:rPr>
          <w:rFonts w:ascii="Arial"/>
          <w:b/>
          <w:sz w:val="12"/>
        </w:rPr>
      </w:pPr>
    </w:p>
    <w:p w14:paraId="30E0B5C6" w14:textId="77777777" w:rsidR="00A86DCD" w:rsidRDefault="000676B6" w:rsidP="002E6596">
      <w:pPr>
        <w:spacing w:line="276" w:lineRule="auto"/>
        <w:jc w:val="both"/>
      </w:pPr>
      <w:r>
        <w:t>Vysoká škola obchodní a hotelová s.r.o.</w:t>
      </w:r>
    </w:p>
    <w:p w14:paraId="37AA4C17" w14:textId="77777777" w:rsidR="000D23D2" w:rsidRDefault="00A86DCD" w:rsidP="002E6596">
      <w:pPr>
        <w:spacing w:line="276" w:lineRule="auto"/>
        <w:jc w:val="both"/>
      </w:pPr>
      <w:r>
        <w:t>Pobočka Brno: Šujanovo náměstí 356/1, 602 00, Brno</w:t>
      </w:r>
    </w:p>
    <w:p w14:paraId="1B35DC0F" w14:textId="77777777" w:rsidR="00A86DCD" w:rsidRDefault="00A86DCD" w:rsidP="002E6596">
      <w:pPr>
        <w:spacing w:line="276" w:lineRule="auto"/>
        <w:jc w:val="both"/>
      </w:pPr>
      <w:r>
        <w:t>Pobočka Praha: Lindnerova 575/1, 180 00, Praha 8</w:t>
      </w:r>
    </w:p>
    <w:p w14:paraId="7C47ECC9" w14:textId="77777777" w:rsidR="000D23D2" w:rsidRDefault="008B165C" w:rsidP="002E6596">
      <w:pPr>
        <w:spacing w:line="276" w:lineRule="auto"/>
        <w:jc w:val="both"/>
      </w:pPr>
      <w:r>
        <w:t>Tel.:</w:t>
      </w:r>
      <w:r w:rsidRPr="002E6596">
        <w:t xml:space="preserve"> </w:t>
      </w:r>
      <w:hyperlink r:id="rId10" w:history="1">
        <w:r w:rsidR="00A86DCD" w:rsidRPr="002B4B29">
          <w:t>+420 778 498 796</w:t>
        </w:r>
      </w:hyperlink>
    </w:p>
    <w:p w14:paraId="6E53C3D7" w14:textId="77777777" w:rsidR="002E6596" w:rsidRDefault="008B165C" w:rsidP="002E6596">
      <w:pPr>
        <w:spacing w:line="276" w:lineRule="auto"/>
        <w:jc w:val="both"/>
      </w:pPr>
      <w:r>
        <w:t xml:space="preserve">e-mail: </w:t>
      </w:r>
      <w:hyperlink r:id="rId11" w:history="1">
        <w:r w:rsidR="0039669F" w:rsidRPr="002E6596">
          <w:t>info@vsoh.cz</w:t>
        </w:r>
      </w:hyperlink>
      <w:r w:rsidRPr="002E6596">
        <w:t xml:space="preserve"> </w:t>
      </w:r>
    </w:p>
    <w:p w14:paraId="1E8D13CE" w14:textId="77777777" w:rsidR="000D23D2" w:rsidRDefault="002E6596" w:rsidP="002E6596">
      <w:pPr>
        <w:spacing w:line="276" w:lineRule="auto"/>
        <w:jc w:val="both"/>
        <w:rPr>
          <w:sz w:val="29"/>
        </w:rPr>
      </w:pPr>
      <w:r>
        <w:t>https://www.vsoh.cz</w:t>
      </w:r>
    </w:p>
    <w:p w14:paraId="253D93B0" w14:textId="77777777" w:rsidR="000D23D2" w:rsidRDefault="000D23D2" w:rsidP="00AC4592">
      <w:pPr>
        <w:pStyle w:val="Zkladntext"/>
        <w:spacing w:line="276" w:lineRule="auto"/>
        <w:rPr>
          <w:sz w:val="20"/>
        </w:rPr>
      </w:pPr>
    </w:p>
    <w:p w14:paraId="46579636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Bakalářské</w:t>
      </w:r>
      <w:r w:rsidRPr="002E6596">
        <w:rPr>
          <w:b/>
          <w:spacing w:val="-4"/>
        </w:rPr>
        <w:t xml:space="preserve"> </w:t>
      </w:r>
      <w:r w:rsidRPr="002E6596">
        <w:rPr>
          <w:b/>
        </w:rPr>
        <w:t>studijní</w:t>
      </w:r>
      <w:r w:rsidRPr="002E6596">
        <w:rPr>
          <w:b/>
          <w:spacing w:val="-4"/>
        </w:rPr>
        <w:t xml:space="preserve"> </w:t>
      </w:r>
      <w:r w:rsidRPr="002E6596">
        <w:rPr>
          <w:b/>
        </w:rPr>
        <w:t>programy</w:t>
      </w:r>
    </w:p>
    <w:p w14:paraId="292A7634" w14:textId="77777777" w:rsidR="000D23D2" w:rsidRDefault="000D23D2" w:rsidP="00AC4592">
      <w:pPr>
        <w:pStyle w:val="Zkladntext"/>
        <w:spacing w:before="11" w:line="276" w:lineRule="auto"/>
        <w:rPr>
          <w:rFonts w:ascii="Arial"/>
          <w:b/>
          <w:sz w:val="23"/>
        </w:rPr>
      </w:pPr>
    </w:p>
    <w:p w14:paraId="5D056189" w14:textId="77777777" w:rsidR="000D23D2" w:rsidRDefault="00EB3FC1" w:rsidP="002E6596">
      <w:pPr>
        <w:spacing w:line="276" w:lineRule="auto"/>
        <w:jc w:val="both"/>
      </w:pPr>
      <w:r w:rsidRPr="002E6596">
        <w:t>VŠOH</w:t>
      </w:r>
      <w:r w:rsidR="008B165C" w:rsidRPr="002E6596">
        <w:t xml:space="preserve"> vyhlašuj</w:t>
      </w:r>
      <w:r w:rsidR="008B165C">
        <w:t>e</w:t>
      </w:r>
      <w:r w:rsidR="008B165C" w:rsidRPr="002E6596">
        <w:t xml:space="preserve"> o</w:t>
      </w:r>
      <w:r w:rsidR="008B165C">
        <w:t xml:space="preserve">d </w:t>
      </w:r>
      <w:r w:rsidR="008B165C" w:rsidRPr="002E6596">
        <w:t>1</w:t>
      </w:r>
      <w:r w:rsidR="008B165C">
        <w:t>.</w:t>
      </w:r>
      <w:r w:rsidR="008B165C" w:rsidRPr="002E6596">
        <w:t xml:space="preserve"> </w:t>
      </w:r>
      <w:r w:rsidR="00B00949">
        <w:t>5</w:t>
      </w:r>
      <w:r w:rsidR="008B165C">
        <w:t>.</w:t>
      </w:r>
      <w:r w:rsidR="008B165C" w:rsidRPr="002E6596">
        <w:t xml:space="preserve"> 202</w:t>
      </w:r>
      <w:r w:rsidR="00B00949">
        <w:t>2</w:t>
      </w:r>
      <w:r w:rsidR="008B165C">
        <w:t xml:space="preserve"> </w:t>
      </w:r>
      <w:r w:rsidR="008B165C" w:rsidRPr="002E6596">
        <w:t>pr</w:t>
      </w:r>
      <w:r w:rsidR="008B165C">
        <w:t>o</w:t>
      </w:r>
      <w:r w:rsidR="008B165C" w:rsidRPr="002E6596">
        <w:t xml:space="preserve"> akade</w:t>
      </w:r>
      <w:r w:rsidR="008B165C">
        <w:t>m</w:t>
      </w:r>
      <w:r w:rsidR="008B165C" w:rsidRPr="002E6596">
        <w:t>ick</w:t>
      </w:r>
      <w:r w:rsidR="008B165C">
        <w:t>ý</w:t>
      </w:r>
      <w:r w:rsidR="008B165C" w:rsidRPr="002E6596">
        <w:t xml:space="preserve"> </w:t>
      </w:r>
      <w:r w:rsidR="008B165C">
        <w:t>r</w:t>
      </w:r>
      <w:r w:rsidR="008B165C" w:rsidRPr="002E6596">
        <w:t>o</w:t>
      </w:r>
      <w:r w:rsidR="008B165C">
        <w:t>k</w:t>
      </w:r>
      <w:r w:rsidR="008B165C" w:rsidRPr="002E6596">
        <w:t xml:space="preserve"> 2022</w:t>
      </w:r>
      <w:r w:rsidR="008B165C">
        <w:t>/2</w:t>
      </w:r>
      <w:r w:rsidR="008B165C" w:rsidRPr="002E6596">
        <w:t>02</w:t>
      </w:r>
      <w:r w:rsidR="008B165C">
        <w:t xml:space="preserve">3 </w:t>
      </w:r>
      <w:r w:rsidR="008B165C" w:rsidRPr="002E6596">
        <w:t>přijí</w:t>
      </w:r>
      <w:r w:rsidR="008B165C">
        <w:t>m</w:t>
      </w:r>
      <w:r w:rsidR="008B165C" w:rsidRPr="002E6596">
        <w:t>ací řízen</w:t>
      </w:r>
      <w:r w:rsidR="008B165C">
        <w:t>í</w:t>
      </w:r>
      <w:r w:rsidR="008B165C" w:rsidRPr="002E6596">
        <w:t xml:space="preserve"> pr</w:t>
      </w:r>
      <w:r w:rsidR="008B165C">
        <w:t>o</w:t>
      </w:r>
      <w:r w:rsidR="008B165C" w:rsidRPr="002E6596">
        <w:t xml:space="preserve"> </w:t>
      </w:r>
      <w:r w:rsidR="008B165C">
        <w:t>st</w:t>
      </w:r>
      <w:r w:rsidR="008B165C" w:rsidRPr="002E6596">
        <w:t>udiu</w:t>
      </w:r>
      <w:r w:rsidR="008B165C">
        <w:t>m</w:t>
      </w:r>
      <w:r w:rsidR="008B165C" w:rsidRPr="002E6596">
        <w:t xml:space="preserve"> </w:t>
      </w:r>
      <w:r w:rsidR="008B165C">
        <w:t>v</w:t>
      </w:r>
      <w:r w:rsidR="002E6596">
        <w:t> </w:t>
      </w:r>
      <w:r w:rsidR="008B165C" w:rsidRPr="002E6596">
        <w:t>ba</w:t>
      </w:r>
      <w:r w:rsidR="008B165C">
        <w:t>ka</w:t>
      </w:r>
      <w:r w:rsidR="008B165C" w:rsidRPr="002E6596">
        <w:t>lářsk</w:t>
      </w:r>
      <w:r w:rsidR="00B00949">
        <w:t>ém</w:t>
      </w:r>
      <w:r w:rsidR="008B165C">
        <w:t xml:space="preserve"> </w:t>
      </w:r>
      <w:r w:rsidR="008B165C" w:rsidRPr="002E6596">
        <w:t>s</w:t>
      </w:r>
      <w:r w:rsidR="008B165C">
        <w:t>t</w:t>
      </w:r>
      <w:r w:rsidR="008B165C" w:rsidRPr="002E6596">
        <w:t>udijní</w:t>
      </w:r>
      <w:r w:rsidR="00B00949">
        <w:t>m</w:t>
      </w:r>
      <w:r w:rsidR="008B165C">
        <w:t xml:space="preserve"> </w:t>
      </w:r>
      <w:r w:rsidR="008B165C" w:rsidRPr="002E6596">
        <w:t>p</w:t>
      </w:r>
      <w:r w:rsidR="008B165C">
        <w:t>r</w:t>
      </w:r>
      <w:r w:rsidR="008B165C" w:rsidRPr="002E6596">
        <w:t>ogra</w:t>
      </w:r>
      <w:r w:rsidR="008B165C">
        <w:t>m</w:t>
      </w:r>
      <w:r w:rsidR="00B00949">
        <w:t>u</w:t>
      </w:r>
      <w:r w:rsidR="008B165C">
        <w:t>:</w:t>
      </w:r>
    </w:p>
    <w:p w14:paraId="327BAAE6" w14:textId="77777777" w:rsidR="00B00949" w:rsidRDefault="00B00949" w:rsidP="002E6596">
      <w:pPr>
        <w:spacing w:line="276" w:lineRule="auto"/>
        <w:jc w:val="both"/>
      </w:pPr>
    </w:p>
    <w:p w14:paraId="4D580322" w14:textId="77777777" w:rsidR="000D23D2" w:rsidRDefault="00EB3FC1" w:rsidP="00AC4592">
      <w:pPr>
        <w:pStyle w:val="Odstavecseseznamem"/>
        <w:numPr>
          <w:ilvl w:val="1"/>
          <w:numId w:val="3"/>
        </w:numPr>
        <w:tabs>
          <w:tab w:val="left" w:pos="916"/>
          <w:tab w:val="left" w:pos="917"/>
        </w:tabs>
        <w:spacing w:before="1" w:line="276" w:lineRule="auto"/>
        <w:ind w:hanging="361"/>
        <w:rPr>
          <w:rFonts w:ascii="Arial MT" w:hAnsi="Arial MT"/>
        </w:rPr>
      </w:pPr>
      <w:r>
        <w:rPr>
          <w:b/>
          <w:w w:val="95"/>
        </w:rPr>
        <w:t>Management hotelnictví a cestovního ruchu</w:t>
      </w:r>
      <w:r w:rsidR="008B165C">
        <w:rPr>
          <w:b/>
          <w:spacing w:val="16"/>
          <w:w w:val="95"/>
        </w:rPr>
        <w:t xml:space="preserve"> </w:t>
      </w:r>
      <w:r w:rsidR="008B165C">
        <w:rPr>
          <w:rFonts w:ascii="Arial MT" w:hAnsi="Arial MT"/>
          <w:w w:val="95"/>
        </w:rPr>
        <w:t>(v</w:t>
      </w:r>
      <w:r w:rsidR="008B165C">
        <w:rPr>
          <w:rFonts w:ascii="Arial MT" w:hAnsi="Arial MT"/>
          <w:spacing w:val="13"/>
          <w:w w:val="95"/>
        </w:rPr>
        <w:t xml:space="preserve"> </w:t>
      </w:r>
      <w:r w:rsidR="008B165C">
        <w:rPr>
          <w:rFonts w:ascii="Arial MT" w:hAnsi="Arial MT"/>
          <w:w w:val="95"/>
        </w:rPr>
        <w:t>prezenční</w:t>
      </w:r>
      <w:r w:rsidR="008B165C">
        <w:rPr>
          <w:rFonts w:ascii="Arial MT" w:hAnsi="Arial MT"/>
          <w:spacing w:val="11"/>
          <w:w w:val="95"/>
        </w:rPr>
        <w:t xml:space="preserve"> </w:t>
      </w:r>
      <w:r w:rsidR="008B165C">
        <w:rPr>
          <w:rFonts w:ascii="Arial MT" w:hAnsi="Arial MT"/>
          <w:w w:val="95"/>
        </w:rPr>
        <w:t>i</w:t>
      </w:r>
      <w:r w:rsidR="008B165C">
        <w:rPr>
          <w:rFonts w:ascii="Arial MT" w:hAnsi="Arial MT"/>
          <w:spacing w:val="16"/>
          <w:w w:val="95"/>
        </w:rPr>
        <w:t xml:space="preserve"> </w:t>
      </w:r>
      <w:r w:rsidR="008B165C">
        <w:rPr>
          <w:rFonts w:ascii="Arial MT" w:hAnsi="Arial MT"/>
          <w:w w:val="95"/>
        </w:rPr>
        <w:t>kombinované</w:t>
      </w:r>
      <w:r w:rsidR="008B165C">
        <w:rPr>
          <w:rFonts w:ascii="Arial MT" w:hAnsi="Arial MT"/>
          <w:spacing w:val="13"/>
          <w:w w:val="95"/>
        </w:rPr>
        <w:t xml:space="preserve"> </w:t>
      </w:r>
      <w:r w:rsidR="008B165C">
        <w:rPr>
          <w:rFonts w:ascii="Arial MT" w:hAnsi="Arial MT"/>
          <w:w w:val="95"/>
        </w:rPr>
        <w:t>formě),</w:t>
      </w:r>
    </w:p>
    <w:p w14:paraId="447D176D" w14:textId="77777777" w:rsidR="000D23D2" w:rsidRDefault="000D23D2" w:rsidP="00AC4592">
      <w:pPr>
        <w:pStyle w:val="Zkladntext"/>
        <w:spacing w:before="11" w:line="276" w:lineRule="auto"/>
        <w:rPr>
          <w:sz w:val="21"/>
        </w:rPr>
      </w:pPr>
    </w:p>
    <w:p w14:paraId="0DF895E7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Školné (poplatek spojený se studiem) pro bakalářské studijní programy pro studium zahájené v akademickém roce 2022/2023</w:t>
      </w:r>
    </w:p>
    <w:p w14:paraId="149B8893" w14:textId="77777777" w:rsidR="000D23D2" w:rsidRDefault="008B165C" w:rsidP="00AC4592">
      <w:pPr>
        <w:pStyle w:val="Nadpis3"/>
        <w:numPr>
          <w:ilvl w:val="1"/>
          <w:numId w:val="2"/>
        </w:numPr>
        <w:tabs>
          <w:tab w:val="left" w:pos="918"/>
          <w:tab w:val="left" w:pos="919"/>
        </w:tabs>
        <w:spacing w:line="276" w:lineRule="auto"/>
        <w:ind w:hanging="361"/>
      </w:pPr>
      <w:r>
        <w:t>prezenční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studia</w:t>
      </w:r>
    </w:p>
    <w:p w14:paraId="2DD33816" w14:textId="77777777" w:rsidR="000D23D2" w:rsidRPr="002E6596" w:rsidRDefault="002E6596" w:rsidP="002E6596">
      <w:pPr>
        <w:spacing w:line="276" w:lineRule="auto"/>
        <w:jc w:val="both"/>
      </w:pPr>
      <w:r>
        <w:tab/>
      </w:r>
      <w:r>
        <w:tab/>
      </w:r>
      <w:r w:rsidR="008B165C" w:rsidRPr="002E6596">
        <w:t xml:space="preserve">Platba za semestr </w:t>
      </w:r>
      <w:r w:rsidR="00111C62">
        <w:t>25</w:t>
      </w:r>
      <w:r w:rsidR="008B165C" w:rsidRPr="002E6596">
        <w:t xml:space="preserve"> </w:t>
      </w:r>
      <w:r w:rsidR="00111C62">
        <w:t>90</w:t>
      </w:r>
      <w:r w:rsidR="00587EE4" w:rsidRPr="002E6596">
        <w:t>0</w:t>
      </w:r>
      <w:r w:rsidR="008B165C" w:rsidRPr="002E6596">
        <w:t>,- Kč, při</w:t>
      </w:r>
      <w:r w:rsidR="00587EE4" w:rsidRPr="002E6596">
        <w:t xml:space="preserve"> jednorázové</w:t>
      </w:r>
      <w:r w:rsidR="008B165C" w:rsidRPr="002E6596">
        <w:t xml:space="preserve"> roční platbě </w:t>
      </w:r>
      <w:r w:rsidR="00111C62">
        <w:t>49</w:t>
      </w:r>
      <w:r w:rsidR="008B165C" w:rsidRPr="002E6596">
        <w:t xml:space="preserve"> </w:t>
      </w:r>
      <w:r w:rsidR="00111C62">
        <w:t>8</w:t>
      </w:r>
      <w:r w:rsidR="008B165C" w:rsidRPr="002E6596">
        <w:t>00,-Kč</w:t>
      </w:r>
    </w:p>
    <w:p w14:paraId="1B1B5ED0" w14:textId="77777777" w:rsidR="00F02A49" w:rsidRDefault="00F02A49" w:rsidP="00AC4592">
      <w:pPr>
        <w:pStyle w:val="Nadpis3"/>
        <w:numPr>
          <w:ilvl w:val="1"/>
          <w:numId w:val="2"/>
        </w:numPr>
        <w:tabs>
          <w:tab w:val="left" w:pos="918"/>
          <w:tab w:val="left" w:pos="919"/>
        </w:tabs>
        <w:spacing w:line="276" w:lineRule="auto"/>
        <w:ind w:hanging="361"/>
      </w:pPr>
      <w:r>
        <w:t>kombinovaná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studia</w:t>
      </w:r>
    </w:p>
    <w:p w14:paraId="04111B98" w14:textId="77777777" w:rsidR="00F02A49" w:rsidRDefault="002E6596" w:rsidP="002E6596">
      <w:pPr>
        <w:spacing w:line="276" w:lineRule="auto"/>
        <w:jc w:val="both"/>
      </w:pPr>
      <w:r>
        <w:tab/>
      </w:r>
      <w:r>
        <w:tab/>
      </w:r>
      <w:r w:rsidR="00F02A49" w:rsidRPr="002E6596">
        <w:t>Platba za semestr 2</w:t>
      </w:r>
      <w:r w:rsidR="00111C62">
        <w:t>4</w:t>
      </w:r>
      <w:r w:rsidR="00F02A49" w:rsidRPr="002E6596">
        <w:t xml:space="preserve"> </w:t>
      </w:r>
      <w:r w:rsidR="00111C62">
        <w:t>900</w:t>
      </w:r>
      <w:r w:rsidR="00F02A49" w:rsidRPr="002E6596">
        <w:t>,- Kč, při jednorázové roční platbě 4</w:t>
      </w:r>
      <w:r w:rsidR="00111C62">
        <w:t>7</w:t>
      </w:r>
      <w:r w:rsidR="00F02A49" w:rsidRPr="002E6596">
        <w:t xml:space="preserve"> </w:t>
      </w:r>
      <w:r w:rsidR="00111C62">
        <w:t>80</w:t>
      </w:r>
      <w:r w:rsidR="00F02A49" w:rsidRPr="002E6596">
        <w:t>0,-Kč</w:t>
      </w:r>
    </w:p>
    <w:p w14:paraId="1F5C5B61" w14:textId="77777777" w:rsidR="000D23D2" w:rsidRDefault="000D23D2" w:rsidP="00AC4592">
      <w:pPr>
        <w:pStyle w:val="Zkladntext"/>
        <w:spacing w:before="3" w:line="276" w:lineRule="auto"/>
        <w:rPr>
          <w:rFonts w:ascii="Arial"/>
          <w:b/>
          <w:sz w:val="17"/>
        </w:rPr>
      </w:pPr>
    </w:p>
    <w:p w14:paraId="352A64D1" w14:textId="77777777" w:rsidR="000D23D2" w:rsidRPr="002E6596" w:rsidRDefault="008B165C" w:rsidP="002E6596">
      <w:pPr>
        <w:spacing w:line="276" w:lineRule="auto"/>
        <w:jc w:val="both"/>
        <w:rPr>
          <w:b/>
        </w:rPr>
      </w:pPr>
      <w:r w:rsidRPr="002E6596">
        <w:rPr>
          <w:b/>
        </w:rPr>
        <w:t>Zápis do studia</w:t>
      </w:r>
    </w:p>
    <w:p w14:paraId="366A71D4" w14:textId="77777777" w:rsidR="002E6596" w:rsidRDefault="002E6596" w:rsidP="002E6596">
      <w:pPr>
        <w:spacing w:line="276" w:lineRule="auto"/>
        <w:jc w:val="both"/>
      </w:pPr>
    </w:p>
    <w:p w14:paraId="2C9DABEE" w14:textId="77777777" w:rsidR="000D23D2" w:rsidRDefault="002E6596" w:rsidP="002E6596">
      <w:pPr>
        <w:spacing w:line="276" w:lineRule="auto"/>
        <w:jc w:val="both"/>
      </w:pPr>
      <w:r>
        <w:t>Informace o formě a termínech zápisu do studia budou uchazeči sděleny po přijetí ke studiu</w:t>
      </w:r>
    </w:p>
    <w:p w14:paraId="37D9A21A" w14:textId="77777777" w:rsidR="000D23D2" w:rsidRPr="002E6596" w:rsidRDefault="000D23D2" w:rsidP="002E6596">
      <w:pPr>
        <w:spacing w:line="276" w:lineRule="auto"/>
        <w:jc w:val="both"/>
      </w:pPr>
    </w:p>
    <w:p w14:paraId="332C94B7" w14:textId="77777777" w:rsidR="000D23D2" w:rsidRPr="002E6596" w:rsidRDefault="002E6596" w:rsidP="002E6596">
      <w:pPr>
        <w:spacing w:line="276" w:lineRule="auto"/>
        <w:jc w:val="both"/>
        <w:rPr>
          <w:b/>
        </w:rPr>
      </w:pPr>
      <w:r w:rsidRPr="002E6596">
        <w:rPr>
          <w:b/>
        </w:rPr>
        <w:t>Závěrečné ustanovení</w:t>
      </w:r>
    </w:p>
    <w:p w14:paraId="5051FF14" w14:textId="77777777" w:rsidR="002E6596" w:rsidRDefault="002E6596" w:rsidP="002E6596">
      <w:pPr>
        <w:spacing w:line="276" w:lineRule="auto"/>
        <w:jc w:val="both"/>
      </w:pPr>
      <w:r>
        <w:t>VŠOH</w:t>
      </w:r>
      <w:r w:rsidRPr="002E6596">
        <w:t xml:space="preserve"> </w:t>
      </w:r>
      <w:r>
        <w:t>si</w:t>
      </w:r>
      <w:r w:rsidRPr="002E6596">
        <w:t xml:space="preserve"> </w:t>
      </w:r>
      <w:r>
        <w:t>vyhrazuje</w:t>
      </w:r>
      <w:r w:rsidRPr="002E6596">
        <w:t xml:space="preserve"> </w:t>
      </w:r>
      <w:r>
        <w:t>právo</w:t>
      </w:r>
      <w:r w:rsidRPr="002E6596">
        <w:t xml:space="preserve"> </w:t>
      </w:r>
      <w:r>
        <w:t>změnit</w:t>
      </w:r>
      <w:r w:rsidRPr="002E6596">
        <w:t xml:space="preserve"> </w:t>
      </w:r>
      <w:r>
        <w:t>nabídku</w:t>
      </w:r>
      <w:r w:rsidRPr="002E6596">
        <w:t xml:space="preserve"> </w:t>
      </w:r>
      <w:r>
        <w:t>studijních</w:t>
      </w:r>
      <w:r w:rsidRPr="002E6596">
        <w:t xml:space="preserve"> </w:t>
      </w:r>
      <w:r>
        <w:t>programů</w:t>
      </w:r>
      <w:r w:rsidRPr="002E6596">
        <w:t xml:space="preserve"> </w:t>
      </w:r>
      <w:r>
        <w:t>a</w:t>
      </w:r>
      <w:r w:rsidRPr="002E6596">
        <w:t xml:space="preserve"> </w:t>
      </w:r>
      <w:r>
        <w:t>výši</w:t>
      </w:r>
      <w:r w:rsidRPr="002E6596">
        <w:t xml:space="preserve"> </w:t>
      </w:r>
      <w:r>
        <w:t>poplatků</w:t>
      </w:r>
      <w:r w:rsidRPr="002E6596">
        <w:t xml:space="preserve"> uvedený</w:t>
      </w:r>
      <w:r>
        <w:t>ch v </w:t>
      </w:r>
      <w:r w:rsidRPr="002E6596">
        <w:t>přílohác</w:t>
      </w:r>
      <w:r>
        <w:t xml:space="preserve">h </w:t>
      </w:r>
      <w:r w:rsidRPr="002E6596">
        <w:t>toho</w:t>
      </w:r>
      <w:r>
        <w:t>to</w:t>
      </w:r>
      <w:r w:rsidRPr="002E6596">
        <w:t xml:space="preserve"> opa</w:t>
      </w:r>
      <w:r>
        <w:t>t</w:t>
      </w:r>
      <w:r w:rsidRPr="002E6596">
        <w:t>ření</w:t>
      </w:r>
      <w:r>
        <w:t>.</w:t>
      </w:r>
    </w:p>
    <w:p w14:paraId="74B390DB" w14:textId="77777777" w:rsidR="002E6596" w:rsidRDefault="002E6596" w:rsidP="002E6596">
      <w:pPr>
        <w:spacing w:line="276" w:lineRule="auto"/>
        <w:jc w:val="both"/>
      </w:pPr>
    </w:p>
    <w:p w14:paraId="27C925A9" w14:textId="77777777" w:rsidR="002E6596" w:rsidRDefault="002E6596" w:rsidP="002E6596">
      <w:pPr>
        <w:spacing w:line="276" w:lineRule="auto"/>
        <w:jc w:val="both"/>
      </w:pPr>
    </w:p>
    <w:p w14:paraId="6AB680DC" w14:textId="77777777" w:rsidR="002E6596" w:rsidRDefault="002E6596" w:rsidP="002E6596">
      <w:pPr>
        <w:spacing w:line="276" w:lineRule="auto"/>
        <w:jc w:val="both"/>
      </w:pPr>
      <w:r>
        <w:t xml:space="preserve">Brno 1. </w:t>
      </w:r>
      <w:r w:rsidR="00111C62">
        <w:t xml:space="preserve">května </w:t>
      </w:r>
      <w:r>
        <w:t>202</w:t>
      </w:r>
      <w:r w:rsidR="00111C62">
        <w:t>2</w:t>
      </w:r>
      <w:r w:rsidR="002B4B29">
        <w:tab/>
      </w:r>
      <w:r w:rsidR="002B4B29">
        <w:tab/>
      </w:r>
      <w:r w:rsidR="002B4B29">
        <w:tab/>
      </w:r>
      <w:r w:rsidR="002B4B29">
        <w:tab/>
      </w:r>
      <w:r w:rsidR="002B4B29">
        <w:tab/>
      </w:r>
      <w:r w:rsidR="002B4B29">
        <w:tab/>
      </w:r>
      <w:r w:rsidR="002B4B29">
        <w:tab/>
      </w:r>
    </w:p>
    <w:p w14:paraId="767A6829" w14:textId="77777777" w:rsidR="002E6596" w:rsidRDefault="002E6596" w:rsidP="002E6596">
      <w:pPr>
        <w:spacing w:line="276" w:lineRule="auto"/>
        <w:jc w:val="both"/>
      </w:pPr>
    </w:p>
    <w:sectPr w:rsidR="002E6596">
      <w:headerReference w:type="default" r:id="rId12"/>
      <w:pgSz w:w="11910" w:h="16840"/>
      <w:pgMar w:top="960" w:right="1260" w:bottom="940" w:left="1220" w:header="458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B4FC4" w14:textId="77777777" w:rsidR="00C94EF3" w:rsidRDefault="00C94EF3">
      <w:r>
        <w:separator/>
      </w:r>
    </w:p>
  </w:endnote>
  <w:endnote w:type="continuationSeparator" w:id="0">
    <w:p w14:paraId="465FB9D7" w14:textId="77777777" w:rsidR="00C94EF3" w:rsidRDefault="00C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B8E9" w14:textId="77777777" w:rsidR="00C94EF3" w:rsidRDefault="00C94EF3">
      <w:r>
        <w:separator/>
      </w:r>
    </w:p>
  </w:footnote>
  <w:footnote w:type="continuationSeparator" w:id="0">
    <w:p w14:paraId="1F18791F" w14:textId="77777777" w:rsidR="00C94EF3" w:rsidRDefault="00C9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35D" w14:textId="77777777" w:rsidR="000D23D2" w:rsidRDefault="000D23D2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555"/>
    <w:multiLevelType w:val="hybridMultilevel"/>
    <w:tmpl w:val="153E33BC"/>
    <w:lvl w:ilvl="0" w:tplc="229E57DA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BBFE83D6">
      <w:numFmt w:val="bullet"/>
      <w:lvlText w:val="•"/>
      <w:lvlJc w:val="left"/>
      <w:pPr>
        <w:ind w:left="1340" w:hanging="360"/>
      </w:pPr>
      <w:rPr>
        <w:rFonts w:hint="default"/>
        <w:lang w:val="cs-CZ" w:eastAsia="en-US" w:bidi="ar-SA"/>
      </w:rPr>
    </w:lvl>
    <w:lvl w:ilvl="2" w:tplc="09A69CEA">
      <w:numFmt w:val="bullet"/>
      <w:lvlText w:val="•"/>
      <w:lvlJc w:val="left"/>
      <w:pPr>
        <w:ind w:left="2238" w:hanging="360"/>
      </w:pPr>
      <w:rPr>
        <w:rFonts w:hint="default"/>
        <w:lang w:val="cs-CZ" w:eastAsia="en-US" w:bidi="ar-SA"/>
      </w:rPr>
    </w:lvl>
    <w:lvl w:ilvl="3" w:tplc="38FC86FA">
      <w:numFmt w:val="bullet"/>
      <w:lvlText w:val="•"/>
      <w:lvlJc w:val="left"/>
      <w:pPr>
        <w:ind w:left="3136" w:hanging="360"/>
      </w:pPr>
      <w:rPr>
        <w:rFonts w:hint="default"/>
        <w:lang w:val="cs-CZ" w:eastAsia="en-US" w:bidi="ar-SA"/>
      </w:rPr>
    </w:lvl>
    <w:lvl w:ilvl="4" w:tplc="C3541650"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 w:tplc="70F0010A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2698E8F8">
      <w:numFmt w:val="bullet"/>
      <w:lvlText w:val="•"/>
      <w:lvlJc w:val="left"/>
      <w:pPr>
        <w:ind w:left="5832" w:hanging="360"/>
      </w:pPr>
      <w:rPr>
        <w:rFonts w:hint="default"/>
        <w:lang w:val="cs-CZ" w:eastAsia="en-US" w:bidi="ar-SA"/>
      </w:rPr>
    </w:lvl>
    <w:lvl w:ilvl="7" w:tplc="F2483434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8" w:tplc="29F04D1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13462B"/>
    <w:multiLevelType w:val="hybridMultilevel"/>
    <w:tmpl w:val="445E5CF2"/>
    <w:lvl w:ilvl="0" w:tplc="4C6C6134">
      <w:start w:val="1"/>
      <w:numFmt w:val="decimal"/>
      <w:lvlText w:val="(%1)"/>
      <w:lvlJc w:val="left"/>
      <w:pPr>
        <w:ind w:left="4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931E4CAA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8B001C1A">
      <w:numFmt w:val="bullet"/>
      <w:lvlText w:val="•"/>
      <w:lvlJc w:val="left"/>
      <w:pPr>
        <w:ind w:left="1865" w:hanging="360"/>
      </w:pPr>
      <w:rPr>
        <w:rFonts w:hint="default"/>
        <w:lang w:val="cs-CZ" w:eastAsia="en-US" w:bidi="ar-SA"/>
      </w:rPr>
    </w:lvl>
    <w:lvl w:ilvl="3" w:tplc="5EB0F15A"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4" w:tplc="A0DEF010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2824302A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43907A5A"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7" w:tplc="69A0BDDC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1F06718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EE70C8A"/>
    <w:multiLevelType w:val="hybridMultilevel"/>
    <w:tmpl w:val="7E6A3766"/>
    <w:lvl w:ilvl="0" w:tplc="D31EA2F2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9F701A38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3204447A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7E7019C4">
      <w:numFmt w:val="bullet"/>
      <w:lvlText w:val="•"/>
      <w:lvlJc w:val="left"/>
      <w:pPr>
        <w:ind w:left="3471" w:hanging="360"/>
      </w:pPr>
      <w:rPr>
        <w:rFonts w:hint="default"/>
        <w:lang w:val="cs-CZ" w:eastAsia="en-US" w:bidi="ar-SA"/>
      </w:rPr>
    </w:lvl>
    <w:lvl w:ilvl="4" w:tplc="EEB6728E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23FA7D60">
      <w:numFmt w:val="bullet"/>
      <w:lvlText w:val="•"/>
      <w:lvlJc w:val="left"/>
      <w:pPr>
        <w:ind w:left="5173" w:hanging="360"/>
      </w:pPr>
      <w:rPr>
        <w:rFonts w:hint="default"/>
        <w:lang w:val="cs-CZ" w:eastAsia="en-US" w:bidi="ar-SA"/>
      </w:rPr>
    </w:lvl>
    <w:lvl w:ilvl="6" w:tplc="51546C40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45E85442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DA327070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19A7901"/>
    <w:multiLevelType w:val="hybridMultilevel"/>
    <w:tmpl w:val="BDBEAE64"/>
    <w:lvl w:ilvl="0" w:tplc="D4E0506C">
      <w:start w:val="1"/>
      <w:numFmt w:val="decimal"/>
      <w:lvlText w:val="(%1)"/>
      <w:lvlJc w:val="left"/>
      <w:pPr>
        <w:ind w:left="909" w:hanging="356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AB8213FC">
      <w:numFmt w:val="bullet"/>
      <w:lvlText w:val="•"/>
      <w:lvlJc w:val="left"/>
      <w:pPr>
        <w:ind w:left="1752" w:hanging="356"/>
      </w:pPr>
      <w:rPr>
        <w:rFonts w:hint="default"/>
        <w:lang w:val="cs-CZ" w:eastAsia="en-US" w:bidi="ar-SA"/>
      </w:rPr>
    </w:lvl>
    <w:lvl w:ilvl="2" w:tplc="00701424">
      <w:numFmt w:val="bullet"/>
      <w:lvlText w:val="•"/>
      <w:lvlJc w:val="left"/>
      <w:pPr>
        <w:ind w:left="2605" w:hanging="356"/>
      </w:pPr>
      <w:rPr>
        <w:rFonts w:hint="default"/>
        <w:lang w:val="cs-CZ" w:eastAsia="en-US" w:bidi="ar-SA"/>
      </w:rPr>
    </w:lvl>
    <w:lvl w:ilvl="3" w:tplc="ED2E9F6A">
      <w:numFmt w:val="bullet"/>
      <w:lvlText w:val="•"/>
      <w:lvlJc w:val="left"/>
      <w:pPr>
        <w:ind w:left="3457" w:hanging="356"/>
      </w:pPr>
      <w:rPr>
        <w:rFonts w:hint="default"/>
        <w:lang w:val="cs-CZ" w:eastAsia="en-US" w:bidi="ar-SA"/>
      </w:rPr>
    </w:lvl>
    <w:lvl w:ilvl="4" w:tplc="330CE1EC">
      <w:numFmt w:val="bullet"/>
      <w:lvlText w:val="•"/>
      <w:lvlJc w:val="left"/>
      <w:pPr>
        <w:ind w:left="4310" w:hanging="356"/>
      </w:pPr>
      <w:rPr>
        <w:rFonts w:hint="default"/>
        <w:lang w:val="cs-CZ" w:eastAsia="en-US" w:bidi="ar-SA"/>
      </w:rPr>
    </w:lvl>
    <w:lvl w:ilvl="5" w:tplc="B346339E">
      <w:numFmt w:val="bullet"/>
      <w:lvlText w:val="•"/>
      <w:lvlJc w:val="left"/>
      <w:pPr>
        <w:ind w:left="5163" w:hanging="356"/>
      </w:pPr>
      <w:rPr>
        <w:rFonts w:hint="default"/>
        <w:lang w:val="cs-CZ" w:eastAsia="en-US" w:bidi="ar-SA"/>
      </w:rPr>
    </w:lvl>
    <w:lvl w:ilvl="6" w:tplc="BEC03CA0">
      <w:numFmt w:val="bullet"/>
      <w:lvlText w:val="•"/>
      <w:lvlJc w:val="left"/>
      <w:pPr>
        <w:ind w:left="6015" w:hanging="356"/>
      </w:pPr>
      <w:rPr>
        <w:rFonts w:hint="default"/>
        <w:lang w:val="cs-CZ" w:eastAsia="en-US" w:bidi="ar-SA"/>
      </w:rPr>
    </w:lvl>
    <w:lvl w:ilvl="7" w:tplc="4B68648C">
      <w:numFmt w:val="bullet"/>
      <w:lvlText w:val="•"/>
      <w:lvlJc w:val="left"/>
      <w:pPr>
        <w:ind w:left="6868" w:hanging="356"/>
      </w:pPr>
      <w:rPr>
        <w:rFonts w:hint="default"/>
        <w:lang w:val="cs-CZ" w:eastAsia="en-US" w:bidi="ar-SA"/>
      </w:rPr>
    </w:lvl>
    <w:lvl w:ilvl="8" w:tplc="E57C4482">
      <w:numFmt w:val="bullet"/>
      <w:lvlText w:val="•"/>
      <w:lvlJc w:val="left"/>
      <w:pPr>
        <w:ind w:left="7721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678519FF"/>
    <w:multiLevelType w:val="hybridMultilevel"/>
    <w:tmpl w:val="F1EA3626"/>
    <w:lvl w:ilvl="0" w:tplc="B046E82C">
      <w:start w:val="1"/>
      <w:numFmt w:val="decimal"/>
      <w:lvlText w:val="(%1)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75AE0348"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1B5053C4">
      <w:numFmt w:val="bullet"/>
      <w:lvlText w:val="•"/>
      <w:lvlJc w:val="left"/>
      <w:pPr>
        <w:ind w:left="1865" w:hanging="360"/>
      </w:pPr>
      <w:rPr>
        <w:rFonts w:hint="default"/>
        <w:lang w:val="cs-CZ" w:eastAsia="en-US" w:bidi="ar-SA"/>
      </w:rPr>
    </w:lvl>
    <w:lvl w:ilvl="3" w:tplc="1180DC06"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4" w:tplc="604A6F46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64466258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37DA2074"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7" w:tplc="661E22B8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3932C6AC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8F254C8"/>
    <w:multiLevelType w:val="hybridMultilevel"/>
    <w:tmpl w:val="8ECE15CA"/>
    <w:lvl w:ilvl="0" w:tplc="6D84F52E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8CBC83E6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A592665E">
      <w:numFmt w:val="bullet"/>
      <w:lvlText w:val="•"/>
      <w:lvlJc w:val="left"/>
      <w:pPr>
        <w:ind w:left="2362" w:hanging="360"/>
      </w:pPr>
      <w:rPr>
        <w:rFonts w:hint="default"/>
        <w:lang w:val="cs-CZ" w:eastAsia="en-US" w:bidi="ar-SA"/>
      </w:rPr>
    </w:lvl>
    <w:lvl w:ilvl="3" w:tplc="C55CDB3A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CF465142">
      <w:numFmt w:val="bullet"/>
      <w:lvlText w:val="•"/>
      <w:lvlJc w:val="left"/>
      <w:pPr>
        <w:ind w:left="4128" w:hanging="360"/>
      </w:pPr>
      <w:rPr>
        <w:rFonts w:hint="default"/>
        <w:lang w:val="cs-CZ" w:eastAsia="en-US" w:bidi="ar-SA"/>
      </w:rPr>
    </w:lvl>
    <w:lvl w:ilvl="5" w:tplc="B5E6CD96"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 w:tplc="ACF4A970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7" w:tplc="C6EE28A4">
      <w:numFmt w:val="bullet"/>
      <w:lvlText w:val="•"/>
      <w:lvlJc w:val="left"/>
      <w:pPr>
        <w:ind w:left="6777" w:hanging="360"/>
      </w:pPr>
      <w:rPr>
        <w:rFonts w:hint="default"/>
        <w:lang w:val="cs-CZ" w:eastAsia="en-US" w:bidi="ar-SA"/>
      </w:rPr>
    </w:lvl>
    <w:lvl w:ilvl="8" w:tplc="6B10CCAC">
      <w:numFmt w:val="bullet"/>
      <w:lvlText w:val="•"/>
      <w:lvlJc w:val="left"/>
      <w:pPr>
        <w:ind w:left="766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D801579"/>
    <w:multiLevelType w:val="hybridMultilevel"/>
    <w:tmpl w:val="DC2C454E"/>
    <w:lvl w:ilvl="0" w:tplc="339A2926">
      <w:start w:val="1"/>
      <w:numFmt w:val="decimal"/>
      <w:lvlText w:val="(%1)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1" w:tplc="05C012A8">
      <w:numFmt w:val="bullet"/>
      <w:lvlText w:val="•"/>
      <w:lvlJc w:val="left"/>
      <w:pPr>
        <w:ind w:left="1374" w:hanging="360"/>
      </w:pPr>
      <w:rPr>
        <w:rFonts w:hint="default"/>
        <w:lang w:val="cs-CZ" w:eastAsia="en-US" w:bidi="ar-SA"/>
      </w:rPr>
    </w:lvl>
    <w:lvl w:ilvl="2" w:tplc="0FB4C466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F9027386">
      <w:numFmt w:val="bullet"/>
      <w:lvlText w:val="•"/>
      <w:lvlJc w:val="left"/>
      <w:pPr>
        <w:ind w:left="3163" w:hanging="360"/>
      </w:pPr>
      <w:rPr>
        <w:rFonts w:hint="default"/>
        <w:lang w:val="cs-CZ" w:eastAsia="en-US" w:bidi="ar-SA"/>
      </w:rPr>
    </w:lvl>
    <w:lvl w:ilvl="4" w:tplc="445CD37E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5" w:tplc="229ADB66">
      <w:numFmt w:val="bullet"/>
      <w:lvlText w:val="•"/>
      <w:lvlJc w:val="left"/>
      <w:pPr>
        <w:ind w:left="4953" w:hanging="360"/>
      </w:pPr>
      <w:rPr>
        <w:rFonts w:hint="default"/>
        <w:lang w:val="cs-CZ" w:eastAsia="en-US" w:bidi="ar-SA"/>
      </w:rPr>
    </w:lvl>
    <w:lvl w:ilvl="6" w:tplc="70EC710A">
      <w:numFmt w:val="bullet"/>
      <w:lvlText w:val="•"/>
      <w:lvlJc w:val="left"/>
      <w:pPr>
        <w:ind w:left="5847" w:hanging="360"/>
      </w:pPr>
      <w:rPr>
        <w:rFonts w:hint="default"/>
        <w:lang w:val="cs-CZ" w:eastAsia="en-US" w:bidi="ar-SA"/>
      </w:rPr>
    </w:lvl>
    <w:lvl w:ilvl="7" w:tplc="EDF4553E">
      <w:numFmt w:val="bullet"/>
      <w:lvlText w:val="•"/>
      <w:lvlJc w:val="left"/>
      <w:pPr>
        <w:ind w:left="6742" w:hanging="360"/>
      </w:pPr>
      <w:rPr>
        <w:rFonts w:hint="default"/>
        <w:lang w:val="cs-CZ" w:eastAsia="en-US" w:bidi="ar-SA"/>
      </w:rPr>
    </w:lvl>
    <w:lvl w:ilvl="8" w:tplc="A5C8881C">
      <w:numFmt w:val="bullet"/>
      <w:lvlText w:val="•"/>
      <w:lvlJc w:val="left"/>
      <w:pPr>
        <w:ind w:left="763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0B35F4D"/>
    <w:multiLevelType w:val="hybridMultilevel"/>
    <w:tmpl w:val="C29A47D0"/>
    <w:lvl w:ilvl="0" w:tplc="7020DE78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1BBAF2A6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668C8C6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3" w:tplc="C176618A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7BB2EFE6">
      <w:numFmt w:val="bullet"/>
      <w:lvlText w:val="•"/>
      <w:lvlJc w:val="left"/>
      <w:pPr>
        <w:ind w:left="4315" w:hanging="360"/>
      </w:pPr>
      <w:rPr>
        <w:rFonts w:hint="default"/>
        <w:lang w:val="cs-CZ" w:eastAsia="en-US" w:bidi="ar-SA"/>
      </w:rPr>
    </w:lvl>
    <w:lvl w:ilvl="5" w:tplc="F920075A">
      <w:numFmt w:val="bullet"/>
      <w:lvlText w:val="•"/>
      <w:lvlJc w:val="left"/>
      <w:pPr>
        <w:ind w:left="5167" w:hanging="360"/>
      </w:pPr>
      <w:rPr>
        <w:rFonts w:hint="default"/>
        <w:lang w:val="cs-CZ" w:eastAsia="en-US" w:bidi="ar-SA"/>
      </w:rPr>
    </w:lvl>
    <w:lvl w:ilvl="6" w:tplc="6EAE8372">
      <w:numFmt w:val="bullet"/>
      <w:lvlText w:val="•"/>
      <w:lvlJc w:val="left"/>
      <w:pPr>
        <w:ind w:left="6019" w:hanging="360"/>
      </w:pPr>
      <w:rPr>
        <w:rFonts w:hint="default"/>
        <w:lang w:val="cs-CZ" w:eastAsia="en-US" w:bidi="ar-SA"/>
      </w:rPr>
    </w:lvl>
    <w:lvl w:ilvl="7" w:tplc="31561146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8" w:tplc="F9DE6878">
      <w:numFmt w:val="bullet"/>
      <w:lvlText w:val="•"/>
      <w:lvlJc w:val="left"/>
      <w:pPr>
        <w:ind w:left="772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30859A9"/>
    <w:multiLevelType w:val="hybridMultilevel"/>
    <w:tmpl w:val="02049610"/>
    <w:lvl w:ilvl="0" w:tplc="4B6A956C">
      <w:start w:val="1"/>
      <w:numFmt w:val="decimal"/>
      <w:lvlText w:val="(%1)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DB8C02C8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133E7876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B8285416">
      <w:numFmt w:val="bullet"/>
      <w:lvlText w:val="•"/>
      <w:lvlJc w:val="left"/>
      <w:pPr>
        <w:ind w:left="3471" w:hanging="360"/>
      </w:pPr>
      <w:rPr>
        <w:rFonts w:hint="default"/>
        <w:lang w:val="cs-CZ" w:eastAsia="en-US" w:bidi="ar-SA"/>
      </w:rPr>
    </w:lvl>
    <w:lvl w:ilvl="4" w:tplc="26E6926A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7A906422">
      <w:numFmt w:val="bullet"/>
      <w:lvlText w:val="•"/>
      <w:lvlJc w:val="left"/>
      <w:pPr>
        <w:ind w:left="5173" w:hanging="360"/>
      </w:pPr>
      <w:rPr>
        <w:rFonts w:hint="default"/>
        <w:lang w:val="cs-CZ" w:eastAsia="en-US" w:bidi="ar-SA"/>
      </w:rPr>
    </w:lvl>
    <w:lvl w:ilvl="6" w:tplc="EEB89606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0C685FAE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F40C2F6E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2"/>
    <w:rsid w:val="000676B6"/>
    <w:rsid w:val="00067C3D"/>
    <w:rsid w:val="000D23D2"/>
    <w:rsid w:val="00111C62"/>
    <w:rsid w:val="00186939"/>
    <w:rsid w:val="002434A0"/>
    <w:rsid w:val="002B4B29"/>
    <w:rsid w:val="002E6596"/>
    <w:rsid w:val="00305273"/>
    <w:rsid w:val="00317CFB"/>
    <w:rsid w:val="003336AD"/>
    <w:rsid w:val="0039669F"/>
    <w:rsid w:val="0040115B"/>
    <w:rsid w:val="00470926"/>
    <w:rsid w:val="004C779E"/>
    <w:rsid w:val="004D4413"/>
    <w:rsid w:val="005609C7"/>
    <w:rsid w:val="00587EE4"/>
    <w:rsid w:val="005E0B2C"/>
    <w:rsid w:val="00655515"/>
    <w:rsid w:val="00666B04"/>
    <w:rsid w:val="00681F54"/>
    <w:rsid w:val="006E77B6"/>
    <w:rsid w:val="0075699F"/>
    <w:rsid w:val="008B165C"/>
    <w:rsid w:val="00905640"/>
    <w:rsid w:val="009273D6"/>
    <w:rsid w:val="00A745C7"/>
    <w:rsid w:val="00A76E23"/>
    <w:rsid w:val="00A86DCD"/>
    <w:rsid w:val="00AA3D9D"/>
    <w:rsid w:val="00AC1C98"/>
    <w:rsid w:val="00AC4592"/>
    <w:rsid w:val="00B00949"/>
    <w:rsid w:val="00B21D93"/>
    <w:rsid w:val="00B42E18"/>
    <w:rsid w:val="00C1328A"/>
    <w:rsid w:val="00C81B7F"/>
    <w:rsid w:val="00C94EF3"/>
    <w:rsid w:val="00CE3117"/>
    <w:rsid w:val="00DF062E"/>
    <w:rsid w:val="00EB3FC1"/>
    <w:rsid w:val="00ED2B09"/>
    <w:rsid w:val="00F02A49"/>
    <w:rsid w:val="00F2337F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04C18"/>
  <w15:docId w15:val="{403FEB95-1745-4C79-AEEC-F709253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5" w:right="133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92"/>
      <w:ind w:left="479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918" w:hanging="361"/>
      <w:outlineLvl w:val="2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6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E23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A76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E23"/>
    <w:rPr>
      <w:rFonts w:ascii="Arial MT" w:eastAsia="Arial MT" w:hAnsi="Arial MT" w:cs="Arial MT"/>
      <w:lang w:val="cs-CZ"/>
    </w:rPr>
  </w:style>
  <w:style w:type="character" w:styleId="Hypertextovodkaz">
    <w:name w:val="Hyperlink"/>
    <w:basedOn w:val="Standardnpsmoodstavce"/>
    <w:uiPriority w:val="99"/>
    <w:unhideWhenUsed/>
    <w:rsid w:val="00A76E2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09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0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0949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949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49"/>
    <w:rPr>
      <w:rFonts w:ascii="Segoe UI" w:eastAsia="Arial MT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A86DCD"/>
    <w:pPr>
      <w:widowControl/>
      <w:autoSpaceDE/>
      <w:autoSpaceDN/>
    </w:pPr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oh.cz/prihlas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so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20%20778%20498%20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bis.cz/prihla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9E62-C67A-4343-8E38-AACAF76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AMBIS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VSRR</dc:creator>
  <cp:lastModifiedBy>Karolína Soukupová</cp:lastModifiedBy>
  <cp:revision>3</cp:revision>
  <dcterms:created xsi:type="dcterms:W3CDTF">2022-07-22T11:03:00Z</dcterms:created>
  <dcterms:modified xsi:type="dcterms:W3CDTF">2022-07-22T13:12:00Z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